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附表1：</w:t>
      </w:r>
    </w:p>
    <w:p>
      <w:pPr>
        <w:spacing w:after="240" w:line="440" w:lineRule="atLeast"/>
        <w:jc w:val="center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中华医学会临床药师学员规范化培训招生登记表</w:t>
      </w:r>
    </w:p>
    <w:p>
      <w:pPr>
        <w:spacing w:after="240" w:line="440" w:lineRule="atLeast"/>
        <w:rPr>
          <w:rFonts w:ascii="仿宋" w:hAnsi="仿宋" w:eastAsia="仿宋" w:cs="仿宋"/>
          <w:bCs/>
          <w:color w:val="000000"/>
          <w:sz w:val="30"/>
        </w:rPr>
      </w:pPr>
      <w:r>
        <w:rPr>
          <w:rFonts w:hint="eastAsia" w:ascii="仿宋" w:hAnsi="仿宋" w:eastAsia="仿宋" w:cs="仿宋"/>
          <w:sz w:val="24"/>
        </w:rPr>
        <w:t xml:space="preserve">培训中心名称：河北大学附属医院          填表日期：    年   月   日 </w:t>
      </w:r>
    </w:p>
    <w:tbl>
      <w:tblPr>
        <w:tblStyle w:val="4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28"/>
        <w:gridCol w:w="900"/>
        <w:gridCol w:w="720"/>
        <w:gridCol w:w="1309"/>
        <w:gridCol w:w="1031"/>
        <w:gridCol w:w="900"/>
        <w:gridCol w:w="1080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028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30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031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  <w:tc>
          <w:tcPr>
            <w:tcW w:w="1759" w:type="dxa"/>
            <w:vMerge w:val="restart"/>
            <w:vAlign w:val="center"/>
          </w:tcPr>
          <w:p>
            <w:pPr>
              <w:ind w:firstLine="120" w:firstLineChar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 xml:space="preserve"> </w:t>
            </w:r>
          </w:p>
        </w:tc>
        <w:tc>
          <w:tcPr>
            <w:tcW w:w="1309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申报专业</w:t>
            </w:r>
          </w:p>
        </w:tc>
        <w:tc>
          <w:tcPr>
            <w:tcW w:w="3011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 xml:space="preserve"> </w:t>
            </w:r>
          </w:p>
        </w:tc>
        <w:tc>
          <w:tcPr>
            <w:tcW w:w="175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957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03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编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75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30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手机电话</w:t>
            </w:r>
          </w:p>
        </w:tc>
        <w:tc>
          <w:tcPr>
            <w:tcW w:w="3011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75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第一学历、毕业学校</w:t>
            </w:r>
          </w:p>
        </w:tc>
        <w:tc>
          <w:tcPr>
            <w:tcW w:w="7699" w:type="dxa"/>
            <w:gridSpan w:val="7"/>
          </w:tcPr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主要学历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（起至年月）</w:t>
            </w:r>
          </w:p>
        </w:tc>
        <w:tc>
          <w:tcPr>
            <w:tcW w:w="7699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 xml:space="preserve"> </w:t>
            </w:r>
          </w:p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工作简历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（起至年月）</w:t>
            </w:r>
          </w:p>
        </w:tc>
        <w:tc>
          <w:tcPr>
            <w:tcW w:w="7699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从事全职临床药师工作实践情况</w:t>
            </w:r>
          </w:p>
        </w:tc>
        <w:tc>
          <w:tcPr>
            <w:tcW w:w="7699" w:type="dxa"/>
            <w:gridSpan w:val="7"/>
          </w:tcPr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 xml:space="preserve"> </w:t>
            </w:r>
          </w:p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近五年发表论文、著作(卷名、期刊号、页码)</w:t>
            </w:r>
          </w:p>
        </w:tc>
        <w:tc>
          <w:tcPr>
            <w:tcW w:w="7699" w:type="dxa"/>
            <w:gridSpan w:val="7"/>
          </w:tcPr>
          <w:p>
            <w:pPr>
              <w:pStyle w:val="6"/>
              <w:ind w:left="309" w:hanging="308" w:hangingChars="14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jc w:val="center"/>
        </w:trPr>
        <w:tc>
          <w:tcPr>
            <w:tcW w:w="5269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选送医院意见：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ind w:firstLine="3187" w:firstLineChars="1328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ind w:firstLine="3187" w:firstLineChars="1328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3187" w:firstLineChars="1328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公 章</w:t>
            </w:r>
          </w:p>
          <w:p>
            <w:pPr>
              <w:ind w:firstLine="3187" w:firstLineChars="1328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2762" w:firstLineChars="115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月     日</w:t>
            </w:r>
          </w:p>
        </w:tc>
        <w:tc>
          <w:tcPr>
            <w:tcW w:w="4770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接收培训基地意见：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2016" w:firstLineChars="84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 章</w:t>
            </w:r>
          </w:p>
          <w:p>
            <w:pPr>
              <w:ind w:firstLine="2016" w:firstLineChars="84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1876" w:firstLineChars="78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月     日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MmVjMzI2OGNiMDI3Mjc3ZjU4ZDRlNDRmM2FkOTgifQ=="/>
  </w:docVars>
  <w:rsids>
    <w:rsidRoot w:val="002B6377"/>
    <w:rsid w:val="000413DB"/>
    <w:rsid w:val="000A0CCA"/>
    <w:rsid w:val="000F0B76"/>
    <w:rsid w:val="001271B1"/>
    <w:rsid w:val="001F212A"/>
    <w:rsid w:val="00225B00"/>
    <w:rsid w:val="002A4320"/>
    <w:rsid w:val="002B6377"/>
    <w:rsid w:val="003100D8"/>
    <w:rsid w:val="00335AEE"/>
    <w:rsid w:val="003C566F"/>
    <w:rsid w:val="003F6B62"/>
    <w:rsid w:val="004103C5"/>
    <w:rsid w:val="00434010"/>
    <w:rsid w:val="004507BA"/>
    <w:rsid w:val="005103F0"/>
    <w:rsid w:val="00622747"/>
    <w:rsid w:val="006406A4"/>
    <w:rsid w:val="006539CE"/>
    <w:rsid w:val="006B030A"/>
    <w:rsid w:val="007A07F2"/>
    <w:rsid w:val="008D1E37"/>
    <w:rsid w:val="008D2CB7"/>
    <w:rsid w:val="009054E1"/>
    <w:rsid w:val="00943B8C"/>
    <w:rsid w:val="00973AA8"/>
    <w:rsid w:val="0098045A"/>
    <w:rsid w:val="009A38B2"/>
    <w:rsid w:val="00AE3E6C"/>
    <w:rsid w:val="00B04BC7"/>
    <w:rsid w:val="00B070E6"/>
    <w:rsid w:val="00B60DB2"/>
    <w:rsid w:val="00BE0523"/>
    <w:rsid w:val="00BE1CEA"/>
    <w:rsid w:val="00C15AD7"/>
    <w:rsid w:val="00D77204"/>
    <w:rsid w:val="00E2143D"/>
    <w:rsid w:val="00E442B9"/>
    <w:rsid w:val="00ED4214"/>
    <w:rsid w:val="00F874DE"/>
    <w:rsid w:val="00FE7E0C"/>
    <w:rsid w:val="01D46EE7"/>
    <w:rsid w:val="03522419"/>
    <w:rsid w:val="03DE31EF"/>
    <w:rsid w:val="05C363B3"/>
    <w:rsid w:val="05E87A5D"/>
    <w:rsid w:val="062A1279"/>
    <w:rsid w:val="09CA5196"/>
    <w:rsid w:val="0C0519BB"/>
    <w:rsid w:val="0C25691C"/>
    <w:rsid w:val="14E71FDB"/>
    <w:rsid w:val="14FD1B10"/>
    <w:rsid w:val="15D13671"/>
    <w:rsid w:val="1AD734D7"/>
    <w:rsid w:val="1B062D93"/>
    <w:rsid w:val="211C6290"/>
    <w:rsid w:val="224D122F"/>
    <w:rsid w:val="26F86CAF"/>
    <w:rsid w:val="285F6BAC"/>
    <w:rsid w:val="2B8054C5"/>
    <w:rsid w:val="2C0954BB"/>
    <w:rsid w:val="2C791FFA"/>
    <w:rsid w:val="2F594A43"/>
    <w:rsid w:val="2FB17A7A"/>
    <w:rsid w:val="327A22B3"/>
    <w:rsid w:val="34207846"/>
    <w:rsid w:val="354B434F"/>
    <w:rsid w:val="36484AE1"/>
    <w:rsid w:val="36857E34"/>
    <w:rsid w:val="38EC2FDC"/>
    <w:rsid w:val="3C432964"/>
    <w:rsid w:val="44553296"/>
    <w:rsid w:val="48E4714F"/>
    <w:rsid w:val="49424FE9"/>
    <w:rsid w:val="49E56CEF"/>
    <w:rsid w:val="4C1F1A7F"/>
    <w:rsid w:val="4E1C0111"/>
    <w:rsid w:val="52027CB8"/>
    <w:rsid w:val="52A36AA6"/>
    <w:rsid w:val="53DF697E"/>
    <w:rsid w:val="57707331"/>
    <w:rsid w:val="57DF6C7B"/>
    <w:rsid w:val="5CC42BB4"/>
    <w:rsid w:val="635E7523"/>
    <w:rsid w:val="6468651B"/>
    <w:rsid w:val="67783017"/>
    <w:rsid w:val="6A653A2F"/>
    <w:rsid w:val="6DC4760A"/>
    <w:rsid w:val="739D0773"/>
    <w:rsid w:val="73AF28FA"/>
    <w:rsid w:val="744E29C0"/>
    <w:rsid w:val="74C864CC"/>
    <w:rsid w:val="759E5127"/>
    <w:rsid w:val="75FC1D12"/>
    <w:rsid w:val="789E6578"/>
    <w:rsid w:val="7C44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a5"/>
    <w:basedOn w:val="1"/>
    <w:next w:val="1"/>
    <w:qFormat/>
    <w:uiPriority w:val="99"/>
    <w:pPr>
      <w:autoSpaceDE w:val="0"/>
      <w:autoSpaceDN w:val="0"/>
      <w:adjustRightInd w:val="0"/>
      <w:spacing w:line="211" w:lineRule="atLeast"/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2091</Words>
  <Characters>2163</Characters>
  <Lines>17</Lines>
  <Paragraphs>4</Paragraphs>
  <TotalTime>56</TotalTime>
  <ScaleCrop>false</ScaleCrop>
  <LinksUpToDate>false</LinksUpToDate>
  <CharactersWithSpaces>2284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2024-07-01T08:46:00Z</dcterms:created>
  <dc:creator>pc</dc:creator>
  <cp:lastModifiedBy>(( _ _ ))..z洋洋</cp:lastModifiedBy>
  <dcterms:modified xsi:type="dcterms:W3CDTF">2024-07-02T02:55:39Z</dcterms:modified>
  <dc:title>中华医学会临床药师学员培训中心河北中石油中心医院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E446BB2707524D53A2ED5BA68FD87B2A_13</vt:lpwstr>
  </property>
</Properties>
</file>