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A64A2D" w14:textId="47FD06E1" w:rsidR="009B57AE" w:rsidRPr="00D47FAD" w:rsidRDefault="009B57AE" w:rsidP="005B497A">
      <w:pPr>
        <w:rPr>
          <w:rFonts w:ascii="宋体" w:eastAsia="宋体" w:hAnsi="宋体" w:hint="eastAsia"/>
          <w:sz w:val="28"/>
          <w:szCs w:val="28"/>
        </w:rPr>
      </w:pPr>
      <w:r w:rsidRPr="00D47FAD">
        <w:rPr>
          <w:rFonts w:ascii="宋体" w:eastAsia="宋体" w:hAnsi="宋体" w:hint="eastAsia"/>
          <w:sz w:val="28"/>
          <w:szCs w:val="28"/>
        </w:rPr>
        <w:t>附件2：河北大学附属医院</w:t>
      </w:r>
      <w:r w:rsidR="00570523">
        <w:rPr>
          <w:rFonts w:ascii="宋体" w:eastAsia="宋体" w:hAnsi="宋体" w:hint="eastAsia"/>
          <w:sz w:val="28"/>
          <w:szCs w:val="28"/>
        </w:rPr>
        <w:t>/临床医学院</w:t>
      </w:r>
      <w:r w:rsidRPr="00D47FAD">
        <w:rPr>
          <w:rFonts w:ascii="宋体" w:eastAsia="宋体" w:hAnsi="宋体" w:hint="eastAsia"/>
          <w:sz w:val="28"/>
          <w:szCs w:val="28"/>
        </w:rPr>
        <w:t>2</w:t>
      </w:r>
      <w:r w:rsidRPr="00D47FAD">
        <w:rPr>
          <w:rFonts w:ascii="宋体" w:eastAsia="宋体" w:hAnsi="宋体"/>
          <w:sz w:val="28"/>
          <w:szCs w:val="28"/>
        </w:rPr>
        <w:t>02</w:t>
      </w:r>
      <w:r w:rsidR="00696914">
        <w:rPr>
          <w:rFonts w:ascii="宋体" w:eastAsia="宋体" w:hAnsi="宋体" w:hint="eastAsia"/>
          <w:sz w:val="28"/>
          <w:szCs w:val="28"/>
        </w:rPr>
        <w:t>4</w:t>
      </w:r>
      <w:r w:rsidRPr="00D47FAD">
        <w:rPr>
          <w:rFonts w:ascii="宋体" w:eastAsia="宋体" w:hAnsi="宋体" w:hint="eastAsia"/>
          <w:sz w:val="28"/>
          <w:szCs w:val="28"/>
        </w:rPr>
        <w:t>年科研助理岗位情况简介</w:t>
      </w:r>
    </w:p>
    <w:p w14:paraId="7BC1233F" w14:textId="77777777" w:rsidR="00416780" w:rsidRPr="00D47FAD" w:rsidRDefault="00416780" w:rsidP="00416780">
      <w:pPr>
        <w:rPr>
          <w:rFonts w:ascii="宋体" w:eastAsia="宋体" w:hAnsi="宋体" w:hint="eastAsia"/>
          <w:sz w:val="28"/>
          <w:szCs w:val="28"/>
        </w:rPr>
      </w:pPr>
      <w:r w:rsidRPr="00D47FAD">
        <w:rPr>
          <w:rFonts w:ascii="宋体" w:eastAsia="宋体" w:hAnsi="宋体" w:hint="eastAsia"/>
          <w:sz w:val="28"/>
          <w:szCs w:val="28"/>
        </w:rPr>
        <w:t>【心血管内科重点学科简介】</w:t>
      </w:r>
    </w:p>
    <w:p w14:paraId="3B7211C3" w14:textId="77777777" w:rsidR="00416780" w:rsidRPr="00D47FAD" w:rsidRDefault="00416780" w:rsidP="00416780">
      <w:pPr>
        <w:spacing w:line="460" w:lineRule="exact"/>
        <w:ind w:firstLineChars="200" w:firstLine="560"/>
        <w:rPr>
          <w:rFonts w:ascii="宋体" w:eastAsia="宋体" w:hAnsi="宋体" w:hint="eastAsia"/>
          <w:sz w:val="28"/>
          <w:szCs w:val="28"/>
        </w:rPr>
      </w:pPr>
      <w:r w:rsidRPr="00D47FAD">
        <w:rPr>
          <w:rFonts w:ascii="宋体" w:eastAsia="宋体" w:hAnsi="宋体" w:hint="eastAsia"/>
          <w:sz w:val="28"/>
          <w:szCs w:val="28"/>
        </w:rPr>
        <w:t>河北大学附属医院心血管内科成立于上世纪</w:t>
      </w:r>
      <w:r w:rsidRPr="00D47FAD">
        <w:rPr>
          <w:rFonts w:ascii="宋体" w:eastAsia="宋体" w:hAnsi="宋体"/>
          <w:sz w:val="28"/>
          <w:szCs w:val="28"/>
        </w:rPr>
        <w:t>70年代，是河北省成立较早的独立的心血管专业科室。</w:t>
      </w:r>
      <w:r w:rsidRPr="00D47FAD">
        <w:rPr>
          <w:rFonts w:ascii="宋体" w:eastAsia="宋体" w:hAnsi="宋体" w:hint="eastAsia"/>
          <w:sz w:val="28"/>
          <w:szCs w:val="28"/>
        </w:rPr>
        <w:t>于</w:t>
      </w:r>
      <w:r w:rsidRPr="00D47FAD">
        <w:rPr>
          <w:rFonts w:ascii="宋体" w:eastAsia="宋体" w:hAnsi="宋体"/>
          <w:sz w:val="28"/>
          <w:szCs w:val="28"/>
        </w:rPr>
        <w:t>2017年获批河北省卫生健康委医学重点学科</w:t>
      </w:r>
      <w:r w:rsidRPr="00D47FAD">
        <w:rPr>
          <w:rFonts w:ascii="宋体" w:eastAsia="宋体" w:hAnsi="宋体" w:hint="eastAsia"/>
          <w:sz w:val="28"/>
          <w:szCs w:val="28"/>
        </w:rPr>
        <w:t>，</w:t>
      </w:r>
      <w:r w:rsidRPr="00D47FAD">
        <w:rPr>
          <w:rFonts w:ascii="宋体" w:eastAsia="宋体" w:hAnsi="宋体"/>
          <w:sz w:val="28"/>
          <w:szCs w:val="28"/>
        </w:rPr>
        <w:t>2023年再次获批河北省医学重点学科。学科现为河北大学硕士研究生博士研究生学位授予点，是中华医学会基层医师心血管培训基地，国家药物临床试验基地、国家住院医师规范化培训基地，2019年成为河北大学优秀教学团队。</w:t>
      </w:r>
      <w:r w:rsidRPr="00D47FAD">
        <w:rPr>
          <w:rFonts w:ascii="宋体" w:eastAsia="宋体" w:hAnsi="宋体" w:hint="eastAsia"/>
          <w:sz w:val="28"/>
          <w:szCs w:val="28"/>
        </w:rPr>
        <w:t>心血管内科现拥有床位</w:t>
      </w:r>
      <w:r w:rsidRPr="00D47FAD">
        <w:rPr>
          <w:rFonts w:ascii="宋体" w:eastAsia="宋体" w:hAnsi="宋体"/>
          <w:sz w:val="28"/>
          <w:szCs w:val="28"/>
        </w:rPr>
        <w:t>227张，分五个病区。年冠脉造影量5000台以上，介入治疗量2500台左右，电生理检查（消融）量300台，起搏器植入200台左右。科室有医务人员138人，其中医生55人，护理人员83人。其中主任医师11人、副主任医师9人、主治医师11人、医师5人；5人有海外留学经历，美国博士后1人、博士13人。</w:t>
      </w:r>
      <w:r w:rsidRPr="00D47FAD">
        <w:rPr>
          <w:rFonts w:ascii="宋体" w:eastAsia="宋体" w:hAnsi="宋体" w:hint="eastAsia"/>
          <w:sz w:val="28"/>
          <w:szCs w:val="28"/>
        </w:rPr>
        <w:t>学科建设分为</w:t>
      </w:r>
      <w:r w:rsidRPr="00D47FAD">
        <w:rPr>
          <w:rFonts w:ascii="宋体" w:eastAsia="宋体" w:hAnsi="宋体"/>
          <w:sz w:val="28"/>
          <w:szCs w:val="28"/>
        </w:rPr>
        <w:t>5个亚组，即冠心病介入组、电生理与起搏组、药物治疗组、心血管影像与功能组、心血管危重症医学组。</w:t>
      </w:r>
      <w:r w:rsidRPr="00D47FAD">
        <w:rPr>
          <w:rFonts w:ascii="宋体" w:eastAsia="宋体" w:hAnsi="宋体" w:hint="eastAsia"/>
          <w:sz w:val="28"/>
          <w:szCs w:val="28"/>
        </w:rPr>
        <w:t>近</w:t>
      </w:r>
      <w:r w:rsidRPr="00D47FAD">
        <w:rPr>
          <w:rFonts w:ascii="宋体" w:eastAsia="宋体" w:hAnsi="宋体"/>
          <w:sz w:val="28"/>
          <w:szCs w:val="28"/>
        </w:rPr>
        <w:t>3年来，心血管内科学科成员以第一作者或通讯作者发表SCI论文6篇，其中影响因子大于2分4篇，以第一作者或通讯作者发表论文19篇，其中中文核心期刊论文8篇，以第一主</w:t>
      </w:r>
      <w:proofErr w:type="gramStart"/>
      <w:r w:rsidRPr="00D47FAD">
        <w:rPr>
          <w:rFonts w:ascii="宋体" w:eastAsia="宋体" w:hAnsi="宋体"/>
          <w:sz w:val="28"/>
          <w:szCs w:val="28"/>
        </w:rPr>
        <w:t>研</w:t>
      </w:r>
      <w:proofErr w:type="gramEnd"/>
      <w:r w:rsidRPr="00D47FAD">
        <w:rPr>
          <w:rFonts w:ascii="宋体" w:eastAsia="宋体" w:hAnsi="宋体"/>
          <w:sz w:val="28"/>
          <w:szCs w:val="28"/>
        </w:rPr>
        <w:t>人承担省级课题8项，保定市科技局课题5项，院内或校内课题5项（包括教学改革课题3项），主编著作4部，副主编5部。</w:t>
      </w:r>
    </w:p>
    <w:p w14:paraId="222032A5" w14:textId="77777777" w:rsidR="00416780" w:rsidRPr="00D47FAD" w:rsidRDefault="00416780" w:rsidP="00416780">
      <w:pPr>
        <w:rPr>
          <w:rFonts w:ascii="宋体" w:eastAsia="宋体" w:hAnsi="宋体" w:cs="宋体" w:hint="eastAsia"/>
          <w:kern w:val="0"/>
          <w:sz w:val="20"/>
          <w:szCs w:val="20"/>
        </w:rPr>
      </w:pPr>
    </w:p>
    <w:p w14:paraId="48439E63" w14:textId="77777777" w:rsidR="00416780" w:rsidRPr="00D47FAD" w:rsidRDefault="00416780" w:rsidP="00416780">
      <w:pPr>
        <w:rPr>
          <w:rFonts w:ascii="宋体" w:eastAsia="宋体" w:hAnsi="宋体" w:cs="宋体" w:hint="eastAsia"/>
          <w:kern w:val="0"/>
          <w:sz w:val="20"/>
          <w:szCs w:val="20"/>
        </w:rPr>
      </w:pPr>
    </w:p>
    <w:p w14:paraId="65200984" w14:textId="77777777" w:rsidR="00416780" w:rsidRPr="00D47FAD" w:rsidRDefault="00416780" w:rsidP="00416780">
      <w:pPr>
        <w:rPr>
          <w:rFonts w:ascii="宋体" w:eastAsia="宋体" w:hAnsi="宋体" w:cs="宋体" w:hint="eastAsia"/>
          <w:kern w:val="0"/>
          <w:sz w:val="20"/>
          <w:szCs w:val="20"/>
        </w:rPr>
      </w:pPr>
    </w:p>
    <w:p w14:paraId="1919E6B8" w14:textId="77777777" w:rsidR="00416780" w:rsidRPr="00D47FAD" w:rsidRDefault="00416780" w:rsidP="00416780">
      <w:pPr>
        <w:rPr>
          <w:rFonts w:ascii="宋体" w:eastAsia="宋体" w:hAnsi="宋体" w:hint="eastAsia"/>
          <w:sz w:val="28"/>
          <w:szCs w:val="28"/>
        </w:rPr>
      </w:pPr>
      <w:r w:rsidRPr="00D47FAD">
        <w:rPr>
          <w:rFonts w:ascii="宋体" w:eastAsia="宋体" w:hAnsi="宋体" w:hint="eastAsia"/>
          <w:sz w:val="28"/>
          <w:szCs w:val="28"/>
        </w:rPr>
        <w:t xml:space="preserve">联系人：贾老师 </w:t>
      </w:r>
      <w:r w:rsidRPr="00D47FAD">
        <w:rPr>
          <w:rFonts w:ascii="宋体" w:eastAsia="宋体" w:hAnsi="宋体"/>
          <w:sz w:val="28"/>
          <w:szCs w:val="28"/>
        </w:rPr>
        <w:t xml:space="preserve">   </w:t>
      </w:r>
      <w:r w:rsidRPr="00D47FAD">
        <w:rPr>
          <w:rFonts w:ascii="宋体" w:eastAsia="宋体" w:hAnsi="宋体" w:hint="eastAsia"/>
          <w:sz w:val="28"/>
          <w:szCs w:val="28"/>
        </w:rPr>
        <w:t>电子邮箱：</w:t>
      </w:r>
      <w:hyperlink r:id="rId7" w:history="1">
        <w:r w:rsidRPr="00D47FAD">
          <w:rPr>
            <w:rFonts w:ascii="宋体" w:eastAsia="宋体" w:hAnsi="宋体"/>
            <w:sz w:val="28"/>
            <w:szCs w:val="28"/>
          </w:rPr>
          <w:t>jxw1967@126.com</w:t>
        </w:r>
      </w:hyperlink>
      <w:r w:rsidRPr="00D47FAD">
        <w:rPr>
          <w:rFonts w:ascii="宋体" w:eastAsia="宋体" w:hAnsi="宋体"/>
          <w:sz w:val="28"/>
          <w:szCs w:val="28"/>
        </w:rPr>
        <w:t xml:space="preserve">    </w:t>
      </w:r>
      <w:r w:rsidRPr="00D47FAD">
        <w:rPr>
          <w:rFonts w:ascii="宋体" w:eastAsia="宋体" w:hAnsi="宋体" w:hint="eastAsia"/>
          <w:sz w:val="28"/>
          <w:szCs w:val="28"/>
        </w:rPr>
        <w:t>联系电话：</w:t>
      </w:r>
      <w:r w:rsidRPr="00D47FAD">
        <w:rPr>
          <w:rFonts w:ascii="宋体" w:eastAsia="宋体" w:hAnsi="宋体"/>
          <w:sz w:val="28"/>
          <w:szCs w:val="28"/>
        </w:rPr>
        <w:t>13932256579</w:t>
      </w:r>
    </w:p>
    <w:p w14:paraId="58567B5B" w14:textId="77777777" w:rsidR="005B497A" w:rsidRPr="00D47FAD" w:rsidRDefault="005B497A" w:rsidP="005B497A">
      <w:pPr>
        <w:rPr>
          <w:rFonts w:ascii="宋体" w:eastAsia="宋体" w:hAnsi="宋体" w:hint="eastAsia"/>
          <w:sz w:val="28"/>
          <w:szCs w:val="28"/>
        </w:rPr>
      </w:pPr>
      <w:r w:rsidRPr="00D47FAD">
        <w:rPr>
          <w:rFonts w:ascii="宋体" w:eastAsia="宋体" w:hAnsi="宋体" w:hint="eastAsia"/>
          <w:sz w:val="28"/>
          <w:szCs w:val="28"/>
        </w:rPr>
        <w:lastRenderedPageBreak/>
        <w:t>【妇科重点学科简介】</w:t>
      </w:r>
    </w:p>
    <w:p w14:paraId="3025B7E0" w14:textId="4C40AD9D" w:rsidR="005B497A" w:rsidRPr="00D47FAD" w:rsidRDefault="005B497A" w:rsidP="007F630E">
      <w:pPr>
        <w:spacing w:line="460" w:lineRule="exact"/>
        <w:ind w:firstLineChars="200" w:firstLine="560"/>
        <w:rPr>
          <w:rFonts w:ascii="宋体" w:eastAsia="宋体" w:hAnsi="宋体" w:hint="eastAsia"/>
          <w:sz w:val="28"/>
          <w:szCs w:val="28"/>
        </w:rPr>
      </w:pPr>
      <w:r w:rsidRPr="00D47FAD">
        <w:rPr>
          <w:rFonts w:ascii="宋体" w:eastAsia="宋体" w:hAnsi="宋体" w:hint="eastAsia"/>
          <w:sz w:val="28"/>
          <w:szCs w:val="28"/>
        </w:rPr>
        <w:t>河北大学附属院</w:t>
      </w:r>
      <w:r w:rsidR="000A506F" w:rsidRPr="00D47FAD">
        <w:rPr>
          <w:rFonts w:ascii="宋体" w:eastAsia="宋体" w:hAnsi="宋体" w:hint="eastAsia"/>
          <w:sz w:val="28"/>
          <w:szCs w:val="28"/>
        </w:rPr>
        <w:t>妇产科成立于上世纪</w:t>
      </w:r>
      <w:r w:rsidR="000A506F" w:rsidRPr="00D47FAD">
        <w:rPr>
          <w:rFonts w:ascii="宋体" w:eastAsia="宋体" w:hAnsi="宋体"/>
          <w:sz w:val="28"/>
          <w:szCs w:val="28"/>
        </w:rPr>
        <w:t>50年代初，经过近70年的发展，目前已经划分为妇科、产科、生殖医学三个主要分支学科。2023年妇科被评为“十四五”河北省医学重点学科以及第一批卵巢</w:t>
      </w:r>
      <w:proofErr w:type="gramStart"/>
      <w:r w:rsidR="000A506F" w:rsidRPr="00D47FAD">
        <w:rPr>
          <w:rFonts w:ascii="宋体" w:eastAsia="宋体" w:hAnsi="宋体"/>
          <w:sz w:val="28"/>
          <w:szCs w:val="28"/>
        </w:rPr>
        <w:t>癌规范</w:t>
      </w:r>
      <w:proofErr w:type="gramEnd"/>
      <w:r w:rsidR="000A506F" w:rsidRPr="00D47FAD">
        <w:rPr>
          <w:rFonts w:ascii="宋体" w:eastAsia="宋体" w:hAnsi="宋体"/>
          <w:sz w:val="28"/>
          <w:szCs w:val="28"/>
        </w:rPr>
        <w:t>诊疗质量控制试点单位。现有床位126张，分为三个病区</w:t>
      </w:r>
      <w:r w:rsidR="000A506F" w:rsidRPr="00D47FAD">
        <w:rPr>
          <w:rFonts w:ascii="宋体" w:eastAsia="宋体" w:hAnsi="宋体" w:hint="eastAsia"/>
          <w:sz w:val="28"/>
          <w:szCs w:val="28"/>
        </w:rPr>
        <w:t>，</w:t>
      </w:r>
      <w:r w:rsidR="000A506F" w:rsidRPr="00D47FAD">
        <w:rPr>
          <w:rFonts w:ascii="宋体" w:eastAsia="宋体" w:hAnsi="宋体"/>
          <w:sz w:val="28"/>
          <w:szCs w:val="28"/>
        </w:rPr>
        <w:t>医护人员100余名，其中主任医师8名，副主任医师5名，博士研究生4人，硕士研究生28人。目前拥有五大专业特色，即妇科肿瘤、妇科盆底及整复、妇科微创（宫腔镜、阴道镜）、妇科内分泌以及子宫内膜异位症。</w:t>
      </w:r>
      <w:r w:rsidR="000A506F" w:rsidRPr="00D47FAD">
        <w:rPr>
          <w:rFonts w:ascii="宋体" w:eastAsia="宋体" w:hAnsi="宋体" w:hint="eastAsia"/>
          <w:sz w:val="28"/>
          <w:szCs w:val="28"/>
        </w:rPr>
        <w:t>近年来手术量与日俱增，</w:t>
      </w:r>
      <w:r w:rsidR="000A506F" w:rsidRPr="00D47FAD">
        <w:rPr>
          <w:rFonts w:ascii="宋体" w:eastAsia="宋体" w:hAnsi="宋体"/>
          <w:sz w:val="28"/>
          <w:szCs w:val="28"/>
        </w:rPr>
        <w:t>2022年手术量达3250台，其中三级手术达1380台，四级手术达1833台，三四级</w:t>
      </w:r>
      <w:proofErr w:type="gramStart"/>
      <w:r w:rsidR="000A506F" w:rsidRPr="00D47FAD">
        <w:rPr>
          <w:rFonts w:ascii="宋体" w:eastAsia="宋体" w:hAnsi="宋体"/>
          <w:sz w:val="28"/>
          <w:szCs w:val="28"/>
        </w:rPr>
        <w:t>手术占</w:t>
      </w:r>
      <w:proofErr w:type="gramEnd"/>
      <w:r w:rsidR="000A506F" w:rsidRPr="00D47FAD">
        <w:rPr>
          <w:rFonts w:ascii="宋体" w:eastAsia="宋体" w:hAnsi="宋体"/>
          <w:sz w:val="28"/>
          <w:szCs w:val="28"/>
        </w:rPr>
        <w:t>98.86%。</w:t>
      </w:r>
      <w:r w:rsidR="000A506F" w:rsidRPr="00D47FAD">
        <w:rPr>
          <w:rFonts w:ascii="宋体" w:eastAsia="宋体" w:hAnsi="宋体" w:hint="eastAsia"/>
          <w:sz w:val="28"/>
          <w:szCs w:val="28"/>
        </w:rPr>
        <w:t>学科承担河北大学医学部临床医学本科、研究生、中医专业、预防医学专业、影像学专业、高护、卫生管理、检验等妇产科学的临床教学工作，同时作为住院医师</w:t>
      </w:r>
      <w:proofErr w:type="gramStart"/>
      <w:r w:rsidR="000A506F" w:rsidRPr="00D47FAD">
        <w:rPr>
          <w:rFonts w:ascii="宋体" w:eastAsia="宋体" w:hAnsi="宋体" w:hint="eastAsia"/>
          <w:sz w:val="28"/>
          <w:szCs w:val="28"/>
        </w:rPr>
        <w:t>规</w:t>
      </w:r>
      <w:proofErr w:type="gramEnd"/>
      <w:r w:rsidR="000A506F" w:rsidRPr="00D47FAD">
        <w:rPr>
          <w:rFonts w:ascii="宋体" w:eastAsia="宋体" w:hAnsi="宋体" w:hint="eastAsia"/>
          <w:sz w:val="28"/>
          <w:szCs w:val="28"/>
        </w:rPr>
        <w:t>培国家级示范基地，承担着妇产科住院医师规范化培训，培养了大批优秀的住院医师。本着</w:t>
      </w:r>
      <w:proofErr w:type="gramStart"/>
      <w:r w:rsidR="000A506F" w:rsidRPr="00D47FAD">
        <w:rPr>
          <w:rFonts w:ascii="宋体" w:eastAsia="宋体" w:hAnsi="宋体" w:hint="eastAsia"/>
          <w:sz w:val="28"/>
          <w:szCs w:val="28"/>
        </w:rPr>
        <w:t>医</w:t>
      </w:r>
      <w:proofErr w:type="gramEnd"/>
      <w:r w:rsidR="000A506F" w:rsidRPr="00D47FAD">
        <w:rPr>
          <w:rFonts w:ascii="宋体" w:eastAsia="宋体" w:hAnsi="宋体" w:hint="eastAsia"/>
          <w:sz w:val="28"/>
          <w:szCs w:val="28"/>
        </w:rPr>
        <w:t>教研全面发展的理念，在各级教学比赛中表现优异，获得了省级一等奖</w:t>
      </w:r>
      <w:r w:rsidR="000A506F" w:rsidRPr="00D47FAD">
        <w:rPr>
          <w:rFonts w:ascii="宋体" w:eastAsia="宋体" w:hAnsi="宋体"/>
          <w:sz w:val="28"/>
          <w:szCs w:val="28"/>
        </w:rPr>
        <w:t>1</w:t>
      </w:r>
      <w:r w:rsidR="000A506F" w:rsidRPr="00D47FAD">
        <w:rPr>
          <w:rFonts w:ascii="宋体" w:eastAsia="宋体" w:hAnsi="宋体" w:hint="eastAsia"/>
          <w:sz w:val="28"/>
          <w:szCs w:val="28"/>
        </w:rPr>
        <w:t>项、省级二等奖1项，校级二等奖1项、校级三等奖1项。科研硕果累累，近年来获得省二等奖3项，市科技进步奖一等奖6项，二等奖8项，三等奖4项；发表论文国家级</w:t>
      </w:r>
      <w:r w:rsidR="000A506F" w:rsidRPr="00D47FAD">
        <w:rPr>
          <w:rFonts w:ascii="宋体" w:eastAsia="宋体" w:hAnsi="宋体"/>
          <w:sz w:val="28"/>
          <w:szCs w:val="28"/>
        </w:rPr>
        <w:t>50余篇，省级80余篇，论著、主编30余部。</w:t>
      </w:r>
    </w:p>
    <w:p w14:paraId="36473745" w14:textId="77777777" w:rsidR="007F630E" w:rsidRPr="00D47FAD" w:rsidRDefault="007F630E" w:rsidP="007F630E">
      <w:pPr>
        <w:spacing w:line="460" w:lineRule="exact"/>
        <w:ind w:firstLineChars="200" w:firstLine="560"/>
        <w:rPr>
          <w:rFonts w:ascii="宋体" w:eastAsia="宋体" w:hAnsi="宋体" w:hint="eastAsia"/>
          <w:sz w:val="28"/>
          <w:szCs w:val="28"/>
        </w:rPr>
      </w:pPr>
    </w:p>
    <w:p w14:paraId="1FA2C50C" w14:textId="77777777" w:rsidR="007F630E" w:rsidRPr="00D47FAD" w:rsidRDefault="007F630E" w:rsidP="007F630E">
      <w:pPr>
        <w:spacing w:line="460" w:lineRule="exact"/>
        <w:ind w:firstLineChars="200" w:firstLine="560"/>
        <w:rPr>
          <w:rFonts w:ascii="宋体" w:eastAsia="宋体" w:hAnsi="宋体" w:hint="eastAsia"/>
          <w:sz w:val="28"/>
          <w:szCs w:val="28"/>
        </w:rPr>
      </w:pPr>
    </w:p>
    <w:p w14:paraId="25352048" w14:textId="77777777" w:rsidR="007F630E" w:rsidRPr="00D47FAD" w:rsidRDefault="007F630E" w:rsidP="007F630E">
      <w:pPr>
        <w:spacing w:line="460" w:lineRule="exact"/>
        <w:ind w:firstLineChars="200" w:firstLine="560"/>
        <w:rPr>
          <w:rFonts w:ascii="宋体" w:eastAsia="宋体" w:hAnsi="宋体" w:hint="eastAsia"/>
          <w:sz w:val="28"/>
          <w:szCs w:val="28"/>
        </w:rPr>
      </w:pPr>
    </w:p>
    <w:p w14:paraId="320BDAFA" w14:textId="2CA9CBD7" w:rsidR="005B497A" w:rsidRPr="00D47FAD" w:rsidRDefault="000A506F" w:rsidP="000A506F">
      <w:pPr>
        <w:rPr>
          <w:rFonts w:ascii="宋体" w:eastAsia="宋体" w:hAnsi="宋体" w:hint="eastAsia"/>
          <w:sz w:val="28"/>
          <w:szCs w:val="28"/>
        </w:rPr>
      </w:pPr>
      <w:r w:rsidRPr="00D47FAD">
        <w:rPr>
          <w:rFonts w:ascii="宋体" w:eastAsia="宋体" w:hAnsi="宋体" w:hint="eastAsia"/>
          <w:sz w:val="28"/>
          <w:szCs w:val="28"/>
        </w:rPr>
        <w:t>联系人：</w:t>
      </w:r>
      <w:r w:rsidR="00696914" w:rsidRPr="00696914">
        <w:rPr>
          <w:rFonts w:ascii="宋体" w:eastAsia="宋体" w:hAnsi="宋体" w:hint="eastAsia"/>
          <w:sz w:val="28"/>
          <w:szCs w:val="28"/>
        </w:rPr>
        <w:t>李老师</w:t>
      </w:r>
      <w:r w:rsidRPr="00D47FAD">
        <w:rPr>
          <w:rFonts w:ascii="宋体" w:eastAsia="宋体" w:hAnsi="宋体" w:hint="eastAsia"/>
          <w:sz w:val="28"/>
          <w:szCs w:val="28"/>
        </w:rPr>
        <w:t xml:space="preserve"> </w:t>
      </w:r>
      <w:r w:rsidRPr="00D47FAD">
        <w:rPr>
          <w:rFonts w:ascii="宋体" w:eastAsia="宋体" w:hAnsi="宋体"/>
          <w:sz w:val="28"/>
          <w:szCs w:val="28"/>
        </w:rPr>
        <w:t xml:space="preserve">   </w:t>
      </w:r>
      <w:r w:rsidRPr="00D47FAD">
        <w:rPr>
          <w:rFonts w:ascii="宋体" w:eastAsia="宋体" w:hAnsi="宋体" w:hint="eastAsia"/>
          <w:sz w:val="28"/>
          <w:szCs w:val="28"/>
        </w:rPr>
        <w:t>电子邮箱：</w:t>
      </w:r>
      <w:r w:rsidR="00BE461A" w:rsidRPr="00BE461A">
        <w:rPr>
          <w:rFonts w:ascii="宋体" w:eastAsia="宋体" w:hAnsi="宋体"/>
          <w:sz w:val="28"/>
          <w:szCs w:val="28"/>
        </w:rPr>
        <w:t>871514375@qq.com</w:t>
      </w:r>
      <w:r w:rsidR="00696914">
        <w:rPr>
          <w:rFonts w:hint="eastAsia"/>
        </w:rPr>
        <w:t xml:space="preserve">          </w:t>
      </w:r>
      <w:r w:rsidRPr="00D47FAD">
        <w:rPr>
          <w:rFonts w:ascii="宋体" w:eastAsia="宋体" w:hAnsi="宋体" w:hint="eastAsia"/>
          <w:sz w:val="28"/>
          <w:szCs w:val="28"/>
        </w:rPr>
        <w:t xml:space="preserve"> </w:t>
      </w:r>
      <w:r w:rsidRPr="00D47FAD">
        <w:rPr>
          <w:rFonts w:ascii="宋体" w:eastAsia="宋体" w:hAnsi="宋体"/>
          <w:sz w:val="28"/>
          <w:szCs w:val="28"/>
        </w:rPr>
        <w:t xml:space="preserve">   </w:t>
      </w:r>
      <w:r w:rsidRPr="00D47FAD">
        <w:rPr>
          <w:rFonts w:ascii="宋体" w:eastAsia="宋体" w:hAnsi="宋体" w:hint="eastAsia"/>
          <w:sz w:val="28"/>
          <w:szCs w:val="28"/>
        </w:rPr>
        <w:t>联系电话：</w:t>
      </w:r>
      <w:r w:rsidR="00696914" w:rsidRPr="00696914">
        <w:rPr>
          <w:rFonts w:ascii="宋体" w:eastAsia="宋体" w:hAnsi="宋体"/>
          <w:sz w:val="28"/>
          <w:szCs w:val="28"/>
        </w:rPr>
        <w:t>18280308375</w:t>
      </w:r>
    </w:p>
    <w:p w14:paraId="4A94900F" w14:textId="77777777" w:rsidR="00416780" w:rsidRDefault="00416780" w:rsidP="005B497A">
      <w:pPr>
        <w:rPr>
          <w:rFonts w:ascii="宋体" w:eastAsia="宋体" w:hAnsi="宋体" w:hint="eastAsia"/>
          <w:sz w:val="28"/>
          <w:szCs w:val="28"/>
        </w:rPr>
      </w:pPr>
    </w:p>
    <w:p w14:paraId="434DE776" w14:textId="4A02055D" w:rsidR="005B497A" w:rsidRPr="00D47FAD" w:rsidRDefault="005B497A" w:rsidP="005B497A">
      <w:pPr>
        <w:rPr>
          <w:rFonts w:ascii="宋体" w:eastAsia="宋体" w:hAnsi="宋体" w:hint="eastAsia"/>
          <w:sz w:val="28"/>
          <w:szCs w:val="28"/>
        </w:rPr>
      </w:pPr>
      <w:r w:rsidRPr="00D47FAD">
        <w:rPr>
          <w:rFonts w:ascii="宋体" w:eastAsia="宋体" w:hAnsi="宋体" w:hint="eastAsia"/>
          <w:sz w:val="28"/>
          <w:szCs w:val="28"/>
        </w:rPr>
        <w:lastRenderedPageBreak/>
        <w:t>【河北省炎症相关肿瘤精准影像学重点实验室】</w:t>
      </w:r>
    </w:p>
    <w:p w14:paraId="1EB56D7D" w14:textId="77777777" w:rsidR="005B497A" w:rsidRPr="00D47FAD" w:rsidRDefault="005B497A" w:rsidP="005B497A">
      <w:pPr>
        <w:ind w:firstLineChars="200" w:firstLine="560"/>
        <w:rPr>
          <w:rFonts w:ascii="宋体" w:eastAsia="宋体" w:hAnsi="宋体" w:hint="eastAsia"/>
          <w:sz w:val="28"/>
          <w:szCs w:val="28"/>
        </w:rPr>
      </w:pPr>
      <w:r w:rsidRPr="00D47FAD">
        <w:rPr>
          <w:rFonts w:ascii="宋体" w:eastAsia="宋体" w:hAnsi="宋体" w:hint="eastAsia"/>
          <w:sz w:val="28"/>
          <w:szCs w:val="28"/>
        </w:rPr>
        <w:t>河北省炎症相关肿瘤精准影像</w:t>
      </w:r>
      <w:proofErr w:type="gramStart"/>
      <w:r w:rsidRPr="00D47FAD">
        <w:rPr>
          <w:rFonts w:ascii="宋体" w:eastAsia="宋体" w:hAnsi="宋体" w:hint="eastAsia"/>
          <w:sz w:val="28"/>
          <w:szCs w:val="28"/>
        </w:rPr>
        <w:t>学重点</w:t>
      </w:r>
      <w:proofErr w:type="gramEnd"/>
      <w:r w:rsidRPr="00D47FAD">
        <w:rPr>
          <w:rFonts w:ascii="宋体" w:eastAsia="宋体" w:hAnsi="宋体" w:hint="eastAsia"/>
          <w:sz w:val="28"/>
          <w:szCs w:val="28"/>
        </w:rPr>
        <w:t>实验室获河北省科技厅批准，成立于</w:t>
      </w:r>
      <w:r w:rsidRPr="00D47FAD">
        <w:rPr>
          <w:rFonts w:ascii="宋体" w:eastAsia="宋体" w:hAnsi="宋体"/>
          <w:sz w:val="28"/>
          <w:szCs w:val="28"/>
        </w:rPr>
        <w:t>2022年6月成立。重点实验室主任为殷小平教授，学术委员会主任为刘秀玲教授。</w:t>
      </w:r>
      <w:r w:rsidRPr="00D47FAD">
        <w:rPr>
          <w:rFonts w:ascii="宋体" w:eastAsia="宋体" w:hAnsi="宋体" w:hint="eastAsia"/>
          <w:sz w:val="28"/>
          <w:szCs w:val="28"/>
        </w:rPr>
        <w:t>重点实验室现有固定研究人员</w:t>
      </w:r>
      <w:r w:rsidRPr="00D47FAD">
        <w:rPr>
          <w:rFonts w:ascii="宋体" w:eastAsia="宋体" w:hAnsi="宋体"/>
          <w:sz w:val="28"/>
          <w:szCs w:val="28"/>
        </w:rPr>
        <w:t xml:space="preserve">46人，其中河北省“三三三人才工程”第二层次1人、第三层次1人。实验室现有在读硕士研究生12人，博士研究生4人。近年来，重点实验室承担各级科研项目70余项，其中省部级以上项目近20项，国家自然基金10项。实验室在国内外刊物Acta </w:t>
      </w:r>
      <w:proofErr w:type="spellStart"/>
      <w:r w:rsidRPr="00D47FAD">
        <w:rPr>
          <w:rFonts w:ascii="宋体" w:eastAsia="宋体" w:hAnsi="宋体"/>
          <w:sz w:val="28"/>
          <w:szCs w:val="28"/>
        </w:rPr>
        <w:t>Biomaterialia</w:t>
      </w:r>
      <w:proofErr w:type="spellEnd"/>
      <w:r w:rsidRPr="00D47FAD">
        <w:rPr>
          <w:rFonts w:ascii="宋体" w:eastAsia="宋体" w:hAnsi="宋体"/>
          <w:sz w:val="28"/>
          <w:szCs w:val="28"/>
        </w:rPr>
        <w:t xml:space="preserve">、ACS Applied Materials &amp; Interfaces、European Radiology、Frontiers in Microbiology、Front </w:t>
      </w:r>
      <w:proofErr w:type="spellStart"/>
      <w:r w:rsidRPr="00D47FAD">
        <w:rPr>
          <w:rFonts w:ascii="宋体" w:eastAsia="宋体" w:hAnsi="宋体"/>
          <w:sz w:val="28"/>
          <w:szCs w:val="28"/>
        </w:rPr>
        <w:t>Pharmacol</w:t>
      </w:r>
      <w:proofErr w:type="spellEnd"/>
      <w:r w:rsidRPr="00D47FAD">
        <w:rPr>
          <w:rFonts w:ascii="宋体" w:eastAsia="宋体" w:hAnsi="宋体"/>
          <w:sz w:val="28"/>
          <w:szCs w:val="28"/>
        </w:rPr>
        <w:t>、Front Oncol等杂志上发表学术论文近170篇，其中SCI收录120余篇；获得省部级科研成果奖4项；制定河北省地方标准2项。</w:t>
      </w:r>
    </w:p>
    <w:p w14:paraId="31362329" w14:textId="77777777" w:rsidR="005B497A" w:rsidRPr="00D47FAD" w:rsidRDefault="005B497A" w:rsidP="005B497A">
      <w:pPr>
        <w:ind w:firstLineChars="200" w:firstLine="560"/>
        <w:rPr>
          <w:rFonts w:ascii="宋体" w:eastAsia="宋体" w:hAnsi="宋体" w:hint="eastAsia"/>
          <w:sz w:val="28"/>
          <w:szCs w:val="28"/>
        </w:rPr>
      </w:pPr>
      <w:r w:rsidRPr="00D47FAD">
        <w:rPr>
          <w:rFonts w:ascii="宋体" w:eastAsia="宋体" w:hAnsi="宋体" w:hint="eastAsia"/>
          <w:sz w:val="28"/>
          <w:szCs w:val="28"/>
        </w:rPr>
        <w:t>实验室</w:t>
      </w:r>
      <w:r w:rsidRPr="00D47FAD">
        <w:rPr>
          <w:rFonts w:ascii="宋体" w:eastAsia="宋体" w:hAnsi="宋体"/>
          <w:sz w:val="28"/>
          <w:szCs w:val="28"/>
        </w:rPr>
        <w:t>研究方向为</w:t>
      </w:r>
      <w:r w:rsidRPr="00D47FAD">
        <w:rPr>
          <w:rFonts w:ascii="宋体" w:eastAsia="宋体" w:hAnsi="宋体" w:hint="eastAsia"/>
          <w:sz w:val="28"/>
          <w:szCs w:val="28"/>
        </w:rPr>
        <w:t>：</w:t>
      </w:r>
      <w:r w:rsidRPr="00D47FAD">
        <w:rPr>
          <w:rFonts w:ascii="宋体" w:eastAsia="宋体" w:hAnsi="宋体"/>
          <w:sz w:val="28"/>
          <w:szCs w:val="28"/>
        </w:rPr>
        <w:t xml:space="preserve">    </w:t>
      </w:r>
    </w:p>
    <w:p w14:paraId="04EFB211" w14:textId="77777777" w:rsidR="005B497A" w:rsidRPr="00D47FAD" w:rsidRDefault="005B497A" w:rsidP="005B497A">
      <w:pPr>
        <w:ind w:firstLineChars="200" w:firstLine="560"/>
        <w:rPr>
          <w:rFonts w:ascii="宋体" w:eastAsia="宋体" w:hAnsi="宋体" w:hint="eastAsia"/>
          <w:sz w:val="28"/>
          <w:szCs w:val="28"/>
        </w:rPr>
      </w:pPr>
      <w:r w:rsidRPr="00D47FAD">
        <w:rPr>
          <w:rFonts w:ascii="宋体" w:eastAsia="宋体" w:hAnsi="宋体"/>
          <w:sz w:val="28"/>
          <w:szCs w:val="28"/>
        </w:rPr>
        <w:t>1.炎症相关肿瘤微环境调控与血管新生调节机制研究；</w:t>
      </w:r>
    </w:p>
    <w:p w14:paraId="7A8EE54D" w14:textId="77777777" w:rsidR="005B497A" w:rsidRPr="00D47FAD" w:rsidRDefault="005B497A" w:rsidP="005B497A">
      <w:pPr>
        <w:ind w:firstLineChars="200" w:firstLine="560"/>
        <w:rPr>
          <w:rFonts w:ascii="宋体" w:eastAsia="宋体" w:hAnsi="宋体" w:hint="eastAsia"/>
          <w:sz w:val="28"/>
          <w:szCs w:val="28"/>
        </w:rPr>
      </w:pPr>
      <w:r w:rsidRPr="00D47FAD">
        <w:rPr>
          <w:rFonts w:ascii="宋体" w:eastAsia="宋体" w:hAnsi="宋体" w:hint="eastAsia"/>
          <w:sz w:val="28"/>
          <w:szCs w:val="28"/>
        </w:rPr>
        <w:t>2</w:t>
      </w:r>
      <w:r w:rsidRPr="00D47FAD">
        <w:rPr>
          <w:rFonts w:ascii="宋体" w:eastAsia="宋体" w:hAnsi="宋体"/>
          <w:sz w:val="28"/>
          <w:szCs w:val="28"/>
        </w:rPr>
        <w:t>.炎症相关肿瘤影像组学精准影像诊断及预后评估；</w:t>
      </w:r>
    </w:p>
    <w:p w14:paraId="63271B01" w14:textId="2E91D2A4" w:rsidR="003B5EC5" w:rsidRPr="00D47FAD" w:rsidRDefault="005B497A" w:rsidP="00D47FAD">
      <w:pPr>
        <w:ind w:firstLineChars="200" w:firstLine="560"/>
        <w:rPr>
          <w:rFonts w:ascii="宋体" w:eastAsia="宋体" w:hAnsi="宋体" w:hint="eastAsia"/>
          <w:sz w:val="28"/>
          <w:szCs w:val="28"/>
        </w:rPr>
      </w:pPr>
      <w:r w:rsidRPr="00D47FAD">
        <w:rPr>
          <w:rFonts w:ascii="宋体" w:eastAsia="宋体" w:hAnsi="宋体" w:hint="eastAsia"/>
          <w:sz w:val="28"/>
          <w:szCs w:val="28"/>
        </w:rPr>
        <w:t>3</w:t>
      </w:r>
      <w:r w:rsidRPr="00D47FAD">
        <w:rPr>
          <w:rFonts w:ascii="宋体" w:eastAsia="宋体" w:hAnsi="宋体"/>
          <w:sz w:val="28"/>
          <w:szCs w:val="28"/>
        </w:rPr>
        <w:t>.炎症相关肿瘤影像技术规范建立。</w:t>
      </w:r>
    </w:p>
    <w:p w14:paraId="14525FB4" w14:textId="6B9351F1" w:rsidR="000371B6" w:rsidRDefault="005B497A">
      <w:pPr>
        <w:rPr>
          <w:rFonts w:ascii="宋体" w:eastAsia="宋体" w:hAnsi="宋体" w:hint="eastAsia"/>
          <w:sz w:val="28"/>
          <w:szCs w:val="28"/>
        </w:rPr>
      </w:pPr>
      <w:r w:rsidRPr="00D47FAD">
        <w:rPr>
          <w:rFonts w:ascii="宋体" w:eastAsia="宋体" w:hAnsi="宋体" w:hint="eastAsia"/>
          <w:sz w:val="28"/>
          <w:szCs w:val="28"/>
        </w:rPr>
        <w:t xml:space="preserve">联系人：王老师 </w:t>
      </w:r>
      <w:r w:rsidRPr="00D47FAD">
        <w:rPr>
          <w:rFonts w:ascii="宋体" w:eastAsia="宋体" w:hAnsi="宋体"/>
          <w:sz w:val="28"/>
          <w:szCs w:val="28"/>
        </w:rPr>
        <w:t xml:space="preserve">   </w:t>
      </w:r>
      <w:hyperlink r:id="rId8" w:history="1">
        <w:r w:rsidRPr="00D47FAD">
          <w:rPr>
            <w:rStyle w:val="a3"/>
            <w:rFonts w:ascii="宋体" w:eastAsia="宋体" w:hAnsi="宋体" w:hint="eastAsia"/>
            <w:sz w:val="28"/>
            <w:szCs w:val="28"/>
          </w:rPr>
          <w:t>电子邮箱</w:t>
        </w:r>
        <w:r w:rsidRPr="00D47FAD">
          <w:rPr>
            <w:rStyle w:val="a3"/>
            <w:rFonts w:ascii="宋体" w:eastAsia="宋体" w:hAnsi="宋体"/>
            <w:sz w:val="28"/>
            <w:szCs w:val="28"/>
          </w:rPr>
          <w:t>jianing0218@163.com</w:t>
        </w:r>
      </w:hyperlink>
      <w:r w:rsidRPr="00D47FAD">
        <w:rPr>
          <w:rFonts w:ascii="宋体" w:eastAsia="宋体" w:hAnsi="宋体" w:hint="eastAsia"/>
          <w:sz w:val="28"/>
          <w:szCs w:val="28"/>
        </w:rPr>
        <w:t xml:space="preserve"> </w:t>
      </w:r>
      <w:r w:rsidRPr="00D47FAD">
        <w:rPr>
          <w:rFonts w:ascii="宋体" w:eastAsia="宋体" w:hAnsi="宋体"/>
          <w:sz w:val="28"/>
          <w:szCs w:val="28"/>
        </w:rPr>
        <w:t xml:space="preserve">   </w:t>
      </w:r>
      <w:r w:rsidRPr="00D47FAD">
        <w:rPr>
          <w:rFonts w:ascii="宋体" w:eastAsia="宋体" w:hAnsi="宋体" w:hint="eastAsia"/>
          <w:sz w:val="28"/>
          <w:szCs w:val="28"/>
        </w:rPr>
        <w:t>联系电话：</w:t>
      </w:r>
      <w:r w:rsidRPr="00D47FAD">
        <w:rPr>
          <w:rFonts w:ascii="宋体" w:eastAsia="宋体" w:hAnsi="宋体"/>
          <w:sz w:val="28"/>
          <w:szCs w:val="28"/>
        </w:rPr>
        <w:t>18233289724</w:t>
      </w:r>
    </w:p>
    <w:p w14:paraId="5B41C1EA" w14:textId="0FC7664B" w:rsidR="00416780" w:rsidRDefault="00416780" w:rsidP="000647C4">
      <w:pPr>
        <w:spacing w:line="500" w:lineRule="exact"/>
        <w:rPr>
          <w:rFonts w:ascii="宋体" w:eastAsia="宋体" w:hAnsi="宋体" w:hint="eastAsia"/>
          <w:sz w:val="28"/>
          <w:szCs w:val="28"/>
        </w:rPr>
      </w:pPr>
      <w:r>
        <w:rPr>
          <w:rFonts w:ascii="宋体" w:eastAsia="宋体" w:hAnsi="宋体" w:hint="eastAsia"/>
          <w:sz w:val="28"/>
          <w:szCs w:val="28"/>
        </w:rPr>
        <w:lastRenderedPageBreak/>
        <w:t>【李靖华课题组】</w:t>
      </w:r>
    </w:p>
    <w:p w14:paraId="4B464C4B" w14:textId="5B44B891" w:rsidR="00416780" w:rsidRDefault="004D2430" w:rsidP="004D2430">
      <w:pPr>
        <w:spacing w:line="500" w:lineRule="exact"/>
        <w:ind w:firstLineChars="200" w:firstLine="560"/>
        <w:rPr>
          <w:rFonts w:ascii="宋体" w:eastAsia="宋体" w:hAnsi="宋体" w:hint="eastAsia"/>
          <w:sz w:val="28"/>
          <w:szCs w:val="28"/>
        </w:rPr>
      </w:pPr>
      <w:r w:rsidRPr="004D2430">
        <w:rPr>
          <w:rFonts w:ascii="宋体" w:eastAsia="宋体" w:hAnsi="宋体" w:hint="eastAsia"/>
          <w:sz w:val="28"/>
          <w:szCs w:val="28"/>
        </w:rPr>
        <w:t>李靖华，硕士，主任医师，博士生导师，河北大学附属医院院长。担任河北省急救医学会副理事长，河北省急救医学会肝胆外科专业委员会主任委员。长期致力于肝癌的基础和临床转化研究，对肝胆外科疾病的诊断、手术、综合治疗尤其是微创外科手术有较深的造诣。在肝癌3D打印技术及新兴生物材料在肝癌手术中的应用研发等方面取得了系列突破性研究成果，基于超润滑表面改性技术和先进3D打印技术构建出一种高效防粘连方法，在高效辅助手术规划、提高手术精度方面表现出较强的优势。主持河北省自然科学基金项目、河北省政府资助临床医学优秀人才团队项目等各类科研项目 10 余项，作为第一作者或通讯作者发表 SCI 期刊论文 10 余篇，中文核心期刊论文 20 余篇，出版专著 4 部。研究成果获河北省科技进步奖三等奖 1 项，河北省医学科技奖一等奖 1 项、二等奖 1 项，保定市科技进步一等奖 2 项、二等奖 1 项。</w:t>
      </w:r>
    </w:p>
    <w:p w14:paraId="19F99585" w14:textId="1C5B4F37" w:rsidR="004D2430" w:rsidRDefault="004D2430" w:rsidP="004D2430">
      <w:pPr>
        <w:spacing w:line="500" w:lineRule="exact"/>
        <w:ind w:firstLineChars="200" w:firstLine="560"/>
        <w:rPr>
          <w:rFonts w:ascii="宋体" w:eastAsia="宋体" w:hAnsi="宋体" w:hint="eastAsia"/>
          <w:sz w:val="28"/>
          <w:szCs w:val="28"/>
        </w:rPr>
      </w:pPr>
      <w:r>
        <w:rPr>
          <w:rFonts w:ascii="宋体" w:eastAsia="宋体" w:hAnsi="宋体" w:hint="eastAsia"/>
          <w:sz w:val="28"/>
          <w:szCs w:val="28"/>
        </w:rPr>
        <w:t>具体研究方向包括：</w:t>
      </w:r>
    </w:p>
    <w:p w14:paraId="60D1AC05" w14:textId="27E8CDC6" w:rsidR="004D2430" w:rsidRDefault="004D2430" w:rsidP="004D2430">
      <w:pPr>
        <w:pStyle w:val="a9"/>
        <w:numPr>
          <w:ilvl w:val="0"/>
          <w:numId w:val="2"/>
        </w:numPr>
        <w:spacing w:line="500" w:lineRule="exact"/>
        <w:ind w:firstLineChars="0"/>
        <w:rPr>
          <w:rFonts w:ascii="宋体" w:eastAsia="宋体" w:hAnsi="宋体" w:hint="eastAsia"/>
          <w:sz w:val="28"/>
          <w:szCs w:val="28"/>
        </w:rPr>
      </w:pPr>
      <w:r w:rsidRPr="004D2430">
        <w:rPr>
          <w:rFonts w:ascii="宋体" w:eastAsia="宋体" w:hAnsi="宋体" w:hint="eastAsia"/>
          <w:sz w:val="28"/>
          <w:szCs w:val="28"/>
        </w:rPr>
        <w:t>消化道肿瘤微环境与免疫治疗新靶点鉴定</w:t>
      </w:r>
    </w:p>
    <w:p w14:paraId="6358F3E7" w14:textId="17B0D3F0" w:rsidR="004D2430" w:rsidRDefault="004D2430" w:rsidP="004D2430">
      <w:pPr>
        <w:pStyle w:val="a9"/>
        <w:numPr>
          <w:ilvl w:val="0"/>
          <w:numId w:val="2"/>
        </w:numPr>
        <w:spacing w:line="500" w:lineRule="exact"/>
        <w:ind w:firstLineChars="0"/>
        <w:rPr>
          <w:rFonts w:ascii="宋体" w:eastAsia="宋体" w:hAnsi="宋体" w:hint="eastAsia"/>
          <w:sz w:val="28"/>
          <w:szCs w:val="28"/>
        </w:rPr>
      </w:pPr>
      <w:r w:rsidRPr="004D2430">
        <w:rPr>
          <w:rFonts w:ascii="宋体" w:eastAsia="宋体" w:hAnsi="宋体" w:hint="eastAsia"/>
          <w:sz w:val="28"/>
          <w:szCs w:val="28"/>
        </w:rPr>
        <w:t>消化道肿瘤</w:t>
      </w:r>
      <w:proofErr w:type="gramStart"/>
      <w:r w:rsidRPr="004D2430">
        <w:rPr>
          <w:rFonts w:ascii="宋体" w:eastAsia="宋体" w:hAnsi="宋体" w:hint="eastAsia"/>
          <w:sz w:val="28"/>
          <w:szCs w:val="28"/>
        </w:rPr>
        <w:t>医</w:t>
      </w:r>
      <w:proofErr w:type="gramEnd"/>
      <w:r w:rsidRPr="004D2430">
        <w:rPr>
          <w:rFonts w:ascii="宋体" w:eastAsia="宋体" w:hAnsi="宋体" w:hint="eastAsia"/>
          <w:sz w:val="28"/>
          <w:szCs w:val="28"/>
        </w:rPr>
        <w:t>工交叉与精准微创治疗</w:t>
      </w:r>
    </w:p>
    <w:p w14:paraId="498A11F9" w14:textId="77777777" w:rsidR="004D2430" w:rsidRPr="004D2430" w:rsidRDefault="004D2430" w:rsidP="004D2430">
      <w:pPr>
        <w:pStyle w:val="a9"/>
        <w:spacing w:line="500" w:lineRule="exact"/>
        <w:ind w:left="920" w:firstLineChars="0" w:firstLine="0"/>
        <w:rPr>
          <w:rFonts w:ascii="宋体" w:eastAsia="宋体" w:hAnsi="宋体" w:hint="eastAsia"/>
          <w:sz w:val="28"/>
          <w:szCs w:val="28"/>
        </w:rPr>
      </w:pPr>
    </w:p>
    <w:p w14:paraId="2F6942E2" w14:textId="67FB3594" w:rsidR="004D2430" w:rsidRPr="00D47FAD" w:rsidRDefault="004D2430" w:rsidP="004D2430">
      <w:pPr>
        <w:spacing w:line="500" w:lineRule="exact"/>
        <w:rPr>
          <w:rFonts w:ascii="宋体" w:eastAsia="宋体" w:hAnsi="宋体" w:hint="eastAsia"/>
          <w:sz w:val="28"/>
          <w:szCs w:val="28"/>
        </w:rPr>
      </w:pPr>
      <w:r w:rsidRPr="00D47FAD">
        <w:rPr>
          <w:rFonts w:ascii="宋体" w:eastAsia="宋体" w:hAnsi="宋体" w:hint="eastAsia"/>
          <w:sz w:val="28"/>
          <w:szCs w:val="28"/>
        </w:rPr>
        <w:t>联系人：</w:t>
      </w:r>
      <w:r>
        <w:rPr>
          <w:rFonts w:ascii="宋体" w:eastAsia="宋体" w:hAnsi="宋体" w:hint="eastAsia"/>
          <w:sz w:val="28"/>
          <w:szCs w:val="28"/>
        </w:rPr>
        <w:t>秦</w:t>
      </w:r>
      <w:r w:rsidRPr="00D47FAD">
        <w:rPr>
          <w:rFonts w:ascii="宋体" w:eastAsia="宋体" w:hAnsi="宋体" w:hint="eastAsia"/>
          <w:sz w:val="28"/>
          <w:szCs w:val="28"/>
        </w:rPr>
        <w:t xml:space="preserve">老师 </w:t>
      </w:r>
      <w:r w:rsidRPr="00D47FAD">
        <w:rPr>
          <w:rFonts w:ascii="宋体" w:eastAsia="宋体" w:hAnsi="宋体"/>
          <w:sz w:val="28"/>
          <w:szCs w:val="28"/>
        </w:rPr>
        <w:t xml:space="preserve">   </w:t>
      </w:r>
      <w:r w:rsidRPr="00D47FAD">
        <w:rPr>
          <w:rFonts w:ascii="宋体" w:eastAsia="宋体" w:hAnsi="宋体" w:hint="eastAsia"/>
          <w:sz w:val="28"/>
          <w:szCs w:val="28"/>
        </w:rPr>
        <w:t>电子邮箱：</w:t>
      </w:r>
      <w:hyperlink r:id="rId9" w:history="1">
        <w:r w:rsidRPr="00D1626C">
          <w:rPr>
            <w:rStyle w:val="a3"/>
            <w:rFonts w:ascii="宋体" w:eastAsia="宋体" w:hAnsi="宋体" w:hint="eastAsia"/>
            <w:sz w:val="28"/>
            <w:szCs w:val="28"/>
          </w:rPr>
          <w:t>qy19850809@163.com</w:t>
        </w:r>
      </w:hyperlink>
      <w:r w:rsidRPr="00D47FAD">
        <w:rPr>
          <w:rFonts w:ascii="宋体" w:eastAsia="宋体" w:hAnsi="宋体" w:hint="eastAsia"/>
          <w:sz w:val="28"/>
          <w:szCs w:val="28"/>
        </w:rPr>
        <w:t xml:space="preserve"> </w:t>
      </w:r>
      <w:r w:rsidRPr="00D47FAD">
        <w:rPr>
          <w:rFonts w:ascii="宋体" w:eastAsia="宋体" w:hAnsi="宋体"/>
          <w:sz w:val="28"/>
          <w:szCs w:val="28"/>
        </w:rPr>
        <w:t xml:space="preserve">   </w:t>
      </w:r>
      <w:r w:rsidRPr="00D47FAD">
        <w:rPr>
          <w:rFonts w:ascii="宋体" w:eastAsia="宋体" w:hAnsi="宋体" w:hint="eastAsia"/>
          <w:sz w:val="28"/>
          <w:szCs w:val="28"/>
        </w:rPr>
        <w:t>联系电话：</w:t>
      </w:r>
      <w:r>
        <w:rPr>
          <w:rFonts w:ascii="宋体" w:eastAsia="宋体" w:hAnsi="宋体" w:hint="eastAsia"/>
          <w:sz w:val="28"/>
          <w:szCs w:val="28"/>
        </w:rPr>
        <w:t>15931251985</w:t>
      </w:r>
    </w:p>
    <w:p w14:paraId="52993C04" w14:textId="77777777" w:rsidR="00416780" w:rsidRDefault="00416780" w:rsidP="000647C4">
      <w:pPr>
        <w:spacing w:line="500" w:lineRule="exact"/>
        <w:rPr>
          <w:rFonts w:ascii="宋体" w:eastAsia="宋体" w:hAnsi="宋体" w:hint="eastAsia"/>
          <w:sz w:val="28"/>
          <w:szCs w:val="28"/>
        </w:rPr>
      </w:pPr>
    </w:p>
    <w:p w14:paraId="2C6CC025" w14:textId="77777777" w:rsidR="00416780" w:rsidRDefault="00416780" w:rsidP="000647C4">
      <w:pPr>
        <w:spacing w:line="500" w:lineRule="exact"/>
        <w:rPr>
          <w:rFonts w:ascii="宋体" w:eastAsia="宋体" w:hAnsi="宋体" w:hint="eastAsia"/>
          <w:sz w:val="28"/>
          <w:szCs w:val="28"/>
        </w:rPr>
      </w:pPr>
    </w:p>
    <w:p w14:paraId="4DB69B1A" w14:textId="77777777" w:rsidR="000647C4" w:rsidRPr="00D47FAD" w:rsidRDefault="000647C4" w:rsidP="000647C4">
      <w:pPr>
        <w:rPr>
          <w:rFonts w:ascii="宋体" w:eastAsia="宋体" w:hAnsi="宋体" w:hint="eastAsia"/>
        </w:rPr>
      </w:pPr>
    </w:p>
    <w:sectPr w:rsidR="000647C4" w:rsidRPr="00D47FAD" w:rsidSect="005B497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00B75B" w14:textId="77777777" w:rsidR="000F144E" w:rsidRDefault="000F144E" w:rsidP="00A46C9C">
      <w:pPr>
        <w:rPr>
          <w:rFonts w:hint="eastAsia"/>
        </w:rPr>
      </w:pPr>
      <w:r>
        <w:separator/>
      </w:r>
    </w:p>
  </w:endnote>
  <w:endnote w:type="continuationSeparator" w:id="0">
    <w:p w14:paraId="7A400B77" w14:textId="77777777" w:rsidR="000F144E" w:rsidRDefault="000F144E" w:rsidP="00A46C9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D6861D" w14:textId="77777777" w:rsidR="000F144E" w:rsidRDefault="000F144E" w:rsidP="00A46C9C">
      <w:pPr>
        <w:rPr>
          <w:rFonts w:hint="eastAsia"/>
        </w:rPr>
      </w:pPr>
      <w:r>
        <w:separator/>
      </w:r>
    </w:p>
  </w:footnote>
  <w:footnote w:type="continuationSeparator" w:id="0">
    <w:p w14:paraId="0A072CDD" w14:textId="77777777" w:rsidR="000F144E" w:rsidRDefault="000F144E" w:rsidP="00A46C9C">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4E7E25"/>
    <w:multiLevelType w:val="hybridMultilevel"/>
    <w:tmpl w:val="C77EAB6E"/>
    <w:lvl w:ilvl="0" w:tplc="C2CCC688">
      <w:start w:val="1"/>
      <w:numFmt w:val="decimal"/>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abstractNum w:abstractNumId="1" w15:restartNumberingAfterBreak="0">
    <w:nsid w:val="4DAD197C"/>
    <w:multiLevelType w:val="hybridMultilevel"/>
    <w:tmpl w:val="BB90F23E"/>
    <w:lvl w:ilvl="0" w:tplc="F0604C9E">
      <w:start w:val="1"/>
      <w:numFmt w:val="decimal"/>
      <w:lvlText w:val="%1."/>
      <w:lvlJc w:val="left"/>
      <w:pPr>
        <w:ind w:left="920" w:hanging="360"/>
      </w:pPr>
      <w:rPr>
        <w:rFonts w:hint="default"/>
      </w:rPr>
    </w:lvl>
    <w:lvl w:ilvl="1" w:tplc="04090019" w:tentative="1">
      <w:start w:val="1"/>
      <w:numFmt w:val="lowerLetter"/>
      <w:lvlText w:val="%2)"/>
      <w:lvlJc w:val="left"/>
      <w:pPr>
        <w:ind w:left="1440" w:hanging="440"/>
      </w:pPr>
    </w:lvl>
    <w:lvl w:ilvl="2" w:tplc="0409001B" w:tentative="1">
      <w:start w:val="1"/>
      <w:numFmt w:val="lowerRoman"/>
      <w:lvlText w:val="%3."/>
      <w:lvlJc w:val="right"/>
      <w:pPr>
        <w:ind w:left="1880" w:hanging="440"/>
      </w:pPr>
    </w:lvl>
    <w:lvl w:ilvl="3" w:tplc="0409000F" w:tentative="1">
      <w:start w:val="1"/>
      <w:numFmt w:val="decimal"/>
      <w:lvlText w:val="%4."/>
      <w:lvlJc w:val="left"/>
      <w:pPr>
        <w:ind w:left="2320" w:hanging="440"/>
      </w:pPr>
    </w:lvl>
    <w:lvl w:ilvl="4" w:tplc="04090019" w:tentative="1">
      <w:start w:val="1"/>
      <w:numFmt w:val="lowerLetter"/>
      <w:lvlText w:val="%5)"/>
      <w:lvlJc w:val="left"/>
      <w:pPr>
        <w:ind w:left="2760" w:hanging="440"/>
      </w:pPr>
    </w:lvl>
    <w:lvl w:ilvl="5" w:tplc="0409001B" w:tentative="1">
      <w:start w:val="1"/>
      <w:numFmt w:val="lowerRoman"/>
      <w:lvlText w:val="%6."/>
      <w:lvlJc w:val="right"/>
      <w:pPr>
        <w:ind w:left="3200" w:hanging="440"/>
      </w:pPr>
    </w:lvl>
    <w:lvl w:ilvl="6" w:tplc="0409000F" w:tentative="1">
      <w:start w:val="1"/>
      <w:numFmt w:val="decimal"/>
      <w:lvlText w:val="%7."/>
      <w:lvlJc w:val="left"/>
      <w:pPr>
        <w:ind w:left="3640" w:hanging="440"/>
      </w:pPr>
    </w:lvl>
    <w:lvl w:ilvl="7" w:tplc="04090019" w:tentative="1">
      <w:start w:val="1"/>
      <w:numFmt w:val="lowerLetter"/>
      <w:lvlText w:val="%8)"/>
      <w:lvlJc w:val="left"/>
      <w:pPr>
        <w:ind w:left="4080" w:hanging="440"/>
      </w:pPr>
    </w:lvl>
    <w:lvl w:ilvl="8" w:tplc="0409001B" w:tentative="1">
      <w:start w:val="1"/>
      <w:numFmt w:val="lowerRoman"/>
      <w:lvlText w:val="%9."/>
      <w:lvlJc w:val="right"/>
      <w:pPr>
        <w:ind w:left="4520" w:hanging="440"/>
      </w:pPr>
    </w:lvl>
  </w:abstractNum>
  <w:num w:numId="1" w16cid:durableId="1252348612">
    <w:abstractNumId w:val="0"/>
  </w:num>
  <w:num w:numId="2" w16cid:durableId="1228762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97A"/>
    <w:rsid w:val="00016207"/>
    <w:rsid w:val="000263A4"/>
    <w:rsid w:val="000371B6"/>
    <w:rsid w:val="000647C4"/>
    <w:rsid w:val="000A506F"/>
    <w:rsid w:val="000F144E"/>
    <w:rsid w:val="001659CD"/>
    <w:rsid w:val="00291F33"/>
    <w:rsid w:val="003B5EC5"/>
    <w:rsid w:val="003D6590"/>
    <w:rsid w:val="00416780"/>
    <w:rsid w:val="004D2430"/>
    <w:rsid w:val="00570523"/>
    <w:rsid w:val="005B497A"/>
    <w:rsid w:val="00696914"/>
    <w:rsid w:val="00787EDE"/>
    <w:rsid w:val="007F630E"/>
    <w:rsid w:val="009B57AE"/>
    <w:rsid w:val="009D22F3"/>
    <w:rsid w:val="009F4C47"/>
    <w:rsid w:val="00A46C9C"/>
    <w:rsid w:val="00A7163B"/>
    <w:rsid w:val="00B80997"/>
    <w:rsid w:val="00BE461A"/>
    <w:rsid w:val="00C34BCD"/>
    <w:rsid w:val="00CF1401"/>
    <w:rsid w:val="00D238D3"/>
    <w:rsid w:val="00D47FAD"/>
    <w:rsid w:val="00DF2177"/>
    <w:rsid w:val="00E40EA0"/>
    <w:rsid w:val="00ED72C0"/>
    <w:rsid w:val="00F12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5C6DE"/>
  <w15:chartTrackingRefBased/>
  <w15:docId w15:val="{90112994-38FE-46E2-8E2E-EFCEEF3A5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243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497A"/>
    <w:rPr>
      <w:color w:val="0563C1" w:themeColor="hyperlink"/>
      <w:u w:val="single"/>
    </w:rPr>
  </w:style>
  <w:style w:type="paragraph" w:styleId="a4">
    <w:name w:val="header"/>
    <w:basedOn w:val="a"/>
    <w:link w:val="a5"/>
    <w:uiPriority w:val="99"/>
    <w:unhideWhenUsed/>
    <w:rsid w:val="00A46C9C"/>
    <w:pPr>
      <w:tabs>
        <w:tab w:val="center" w:pos="4153"/>
        <w:tab w:val="right" w:pos="8306"/>
      </w:tabs>
      <w:snapToGrid w:val="0"/>
      <w:jc w:val="center"/>
    </w:pPr>
    <w:rPr>
      <w:sz w:val="18"/>
      <w:szCs w:val="18"/>
    </w:rPr>
  </w:style>
  <w:style w:type="character" w:customStyle="1" w:styleId="a5">
    <w:name w:val="页眉 字符"/>
    <w:basedOn w:val="a0"/>
    <w:link w:val="a4"/>
    <w:uiPriority w:val="99"/>
    <w:rsid w:val="00A46C9C"/>
    <w:rPr>
      <w:sz w:val="18"/>
      <w:szCs w:val="18"/>
    </w:rPr>
  </w:style>
  <w:style w:type="paragraph" w:styleId="a6">
    <w:name w:val="footer"/>
    <w:basedOn w:val="a"/>
    <w:link w:val="a7"/>
    <w:uiPriority w:val="99"/>
    <w:unhideWhenUsed/>
    <w:rsid w:val="00A46C9C"/>
    <w:pPr>
      <w:tabs>
        <w:tab w:val="center" w:pos="4153"/>
        <w:tab w:val="right" w:pos="8306"/>
      </w:tabs>
      <w:snapToGrid w:val="0"/>
      <w:jc w:val="left"/>
    </w:pPr>
    <w:rPr>
      <w:sz w:val="18"/>
      <w:szCs w:val="18"/>
    </w:rPr>
  </w:style>
  <w:style w:type="character" w:customStyle="1" w:styleId="a7">
    <w:name w:val="页脚 字符"/>
    <w:basedOn w:val="a0"/>
    <w:link w:val="a6"/>
    <w:uiPriority w:val="99"/>
    <w:rsid w:val="00A46C9C"/>
    <w:rPr>
      <w:sz w:val="18"/>
      <w:szCs w:val="18"/>
    </w:rPr>
  </w:style>
  <w:style w:type="character" w:styleId="a8">
    <w:name w:val="Unresolved Mention"/>
    <w:basedOn w:val="a0"/>
    <w:uiPriority w:val="99"/>
    <w:semiHidden/>
    <w:unhideWhenUsed/>
    <w:rsid w:val="000A506F"/>
    <w:rPr>
      <w:color w:val="605E5C"/>
      <w:shd w:val="clear" w:color="auto" w:fill="E1DFDD"/>
    </w:rPr>
  </w:style>
  <w:style w:type="paragraph" w:styleId="a9">
    <w:name w:val="List Paragraph"/>
    <w:basedOn w:val="a"/>
    <w:uiPriority w:val="34"/>
    <w:qFormat/>
    <w:rsid w:val="004D243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0005;&#23376;&#37038;&#31665;jianing0218@163.com" TargetMode="External"/><Relationship Id="rId3" Type="http://schemas.openxmlformats.org/officeDocument/2006/relationships/settings" Target="settings.xml"/><Relationship Id="rId7" Type="http://schemas.openxmlformats.org/officeDocument/2006/relationships/hyperlink" Target="mailto:jxw1967@126.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qy19850809@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356</Words>
  <Characters>2035</Characters>
  <Application>Microsoft Office Word</Application>
  <DocSecurity>0</DocSecurity>
  <Lines>16</Lines>
  <Paragraphs>4</Paragraphs>
  <ScaleCrop>false</ScaleCrop>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 Yan</dc:creator>
  <cp:keywords/>
  <dc:description/>
  <cp:lastModifiedBy>Yan Qin</cp:lastModifiedBy>
  <cp:revision>4</cp:revision>
  <dcterms:created xsi:type="dcterms:W3CDTF">2024-11-29T09:58:00Z</dcterms:created>
  <dcterms:modified xsi:type="dcterms:W3CDTF">2024-12-12T02:59:00Z</dcterms:modified>
</cp:coreProperties>
</file>