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9FAB" w14:textId="77777777" w:rsidR="00761661" w:rsidRDefault="00761661" w:rsidP="00761661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【程树杰课题组】</w:t>
      </w:r>
    </w:p>
    <w:p w14:paraId="27B5388B" w14:textId="77777777" w:rsidR="00761661" w:rsidRDefault="00761661" w:rsidP="00761661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程树杰</w:t>
      </w:r>
      <w:r w:rsidRPr="004D2430"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男</w:t>
      </w:r>
      <w:r w:rsidRPr="004D2430">
        <w:rPr>
          <w:rFonts w:ascii="宋体" w:eastAsia="宋体" w:hAnsi="宋体" w:hint="eastAsia"/>
          <w:sz w:val="28"/>
          <w:szCs w:val="28"/>
        </w:rPr>
        <w:t>，主任医师，博士生导师，</w:t>
      </w:r>
      <w:r w:rsidRPr="0053784C">
        <w:rPr>
          <w:rFonts w:ascii="宋体" w:eastAsia="宋体" w:hAnsi="宋体" w:hint="eastAsia"/>
          <w:sz w:val="28"/>
          <w:szCs w:val="28"/>
        </w:rPr>
        <w:t>河北省普通外科数字医学基础研究重点实验室主任，</w:t>
      </w:r>
      <w:r>
        <w:rPr>
          <w:rFonts w:ascii="宋体" w:eastAsia="宋体" w:hAnsi="宋体" w:hint="eastAsia"/>
          <w:sz w:val="28"/>
          <w:szCs w:val="28"/>
        </w:rPr>
        <w:t>主要社会任职：</w:t>
      </w:r>
      <w:r w:rsidRPr="0053784C">
        <w:rPr>
          <w:rFonts w:ascii="宋体" w:eastAsia="宋体" w:hAnsi="宋体" w:hint="eastAsia"/>
          <w:sz w:val="28"/>
          <w:szCs w:val="28"/>
        </w:rPr>
        <w:t>中国医院协会常务理事、中国医师协会外科学分会委员、中国医药教育协会肿瘤学分会常务委员、河北省医院协会副会长、河北省中西医学会副会长、河北省医学伦理学会副会长、河北省抗癌协会副主任委员、河北省医院管理学会常务理事、保定市医院协会会长。</w:t>
      </w:r>
    </w:p>
    <w:p w14:paraId="6E46E2AB" w14:textId="77777777" w:rsidR="00761661" w:rsidRDefault="00761661" w:rsidP="00761661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53784C">
        <w:rPr>
          <w:rFonts w:ascii="宋体" w:eastAsia="宋体" w:hAnsi="宋体" w:hint="eastAsia"/>
          <w:sz w:val="28"/>
          <w:szCs w:val="28"/>
        </w:rPr>
        <w:t>长期从事外科临床工作，具有丰富的临床实践经验和深厚的理论基础，在肝胆胰外科、胃肠外科和微创外科等领域颇有建树。率先在河北省创建了腹腔镜基地，培养了大量微创外科人才，为区域内微创外科发展发挥了重要作用</w:t>
      </w:r>
      <w:r w:rsidRPr="004D2430">
        <w:rPr>
          <w:rFonts w:ascii="宋体" w:eastAsia="宋体" w:hAnsi="宋体" w:hint="eastAsia"/>
          <w:sz w:val="28"/>
          <w:szCs w:val="28"/>
        </w:rPr>
        <w:t>。</w:t>
      </w:r>
    </w:p>
    <w:p w14:paraId="3072A079" w14:textId="77777777" w:rsidR="00761661" w:rsidRDefault="00761661" w:rsidP="00761661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53784C">
        <w:rPr>
          <w:rFonts w:ascii="宋体" w:eastAsia="宋体" w:hAnsi="宋体" w:hint="eastAsia"/>
          <w:sz w:val="28"/>
          <w:szCs w:val="28"/>
        </w:rPr>
        <w:t>近五年主持多项省部级科研项目，获河北省科学技术进步二等奖2 项、保定市科学技术进步一等奖2 项，并在《Nature Communications》等国际顶级刊物发表论文多篇。</w:t>
      </w:r>
    </w:p>
    <w:p w14:paraId="38832098" w14:textId="77777777" w:rsidR="00761661" w:rsidRDefault="00761661" w:rsidP="00761661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主要研究方向包括：</w:t>
      </w:r>
    </w:p>
    <w:p w14:paraId="19862A82" w14:textId="77777777" w:rsidR="00761661" w:rsidRPr="0053784C" w:rsidRDefault="00761661" w:rsidP="00761661">
      <w:pPr>
        <w:pStyle w:val="a9"/>
        <w:numPr>
          <w:ilvl w:val="0"/>
          <w:numId w:val="1"/>
        </w:numPr>
        <w:spacing w:line="500" w:lineRule="exact"/>
        <w:rPr>
          <w:rFonts w:ascii="宋体" w:eastAsia="宋体" w:hAnsi="宋体" w:hint="eastAsia"/>
          <w:sz w:val="28"/>
          <w:szCs w:val="28"/>
        </w:rPr>
      </w:pPr>
      <w:r w:rsidRPr="0053784C">
        <w:rPr>
          <w:rFonts w:ascii="宋体" w:eastAsia="宋体" w:hAnsi="宋体" w:hint="eastAsia"/>
          <w:sz w:val="28"/>
          <w:szCs w:val="28"/>
        </w:rPr>
        <w:t>三维可视化和3D打印技术在普通外科手术规划领域临床及教学基础研究</w:t>
      </w:r>
    </w:p>
    <w:p w14:paraId="4B19750C" w14:textId="77777777" w:rsidR="00761661" w:rsidRPr="0053784C" w:rsidRDefault="00761661" w:rsidP="00761661">
      <w:pPr>
        <w:pStyle w:val="a9"/>
        <w:numPr>
          <w:ilvl w:val="0"/>
          <w:numId w:val="1"/>
        </w:numPr>
        <w:spacing w:line="500" w:lineRule="exact"/>
        <w:rPr>
          <w:rFonts w:ascii="宋体" w:eastAsia="宋体" w:hAnsi="宋体" w:hint="eastAsia"/>
          <w:sz w:val="28"/>
          <w:szCs w:val="28"/>
        </w:rPr>
      </w:pPr>
      <w:r w:rsidRPr="0053784C">
        <w:rPr>
          <w:rFonts w:ascii="宋体" w:eastAsia="宋体" w:hAnsi="宋体" w:hint="eastAsia"/>
          <w:sz w:val="28"/>
          <w:szCs w:val="28"/>
        </w:rPr>
        <w:t>普通外科3D影像智能显示及导航技术基础研究</w:t>
      </w:r>
    </w:p>
    <w:p w14:paraId="2AAC3390" w14:textId="77777777" w:rsidR="00761661" w:rsidRDefault="00761661" w:rsidP="00761661">
      <w:pPr>
        <w:pStyle w:val="a9"/>
        <w:numPr>
          <w:ilvl w:val="0"/>
          <w:numId w:val="1"/>
        </w:numPr>
        <w:spacing w:line="500" w:lineRule="exact"/>
        <w:contextualSpacing w:val="0"/>
        <w:rPr>
          <w:rFonts w:ascii="宋体" w:eastAsia="宋体" w:hAnsi="宋体" w:hint="eastAsia"/>
          <w:sz w:val="28"/>
          <w:szCs w:val="28"/>
        </w:rPr>
      </w:pPr>
      <w:r w:rsidRPr="0053784C">
        <w:rPr>
          <w:rFonts w:ascii="宋体" w:eastAsia="宋体" w:hAnsi="宋体" w:hint="eastAsia"/>
          <w:sz w:val="28"/>
          <w:szCs w:val="28"/>
        </w:rPr>
        <w:t>细胞生物3D技术在普通外科领域基础研究</w:t>
      </w:r>
    </w:p>
    <w:p w14:paraId="2BCA8B99" w14:textId="77777777" w:rsidR="0053784C" w:rsidRPr="00761661" w:rsidRDefault="0053784C" w:rsidP="0053784C">
      <w:pPr>
        <w:spacing w:line="500" w:lineRule="exact"/>
        <w:ind w:left="560"/>
        <w:rPr>
          <w:rFonts w:ascii="宋体" w:eastAsia="宋体" w:hAnsi="宋体" w:hint="eastAsia"/>
          <w:sz w:val="28"/>
          <w:szCs w:val="28"/>
        </w:rPr>
      </w:pPr>
    </w:p>
    <w:p w14:paraId="705E4041" w14:textId="77777777" w:rsidR="0053784C" w:rsidRDefault="0053784C" w:rsidP="00E416B1">
      <w:pPr>
        <w:spacing w:line="500" w:lineRule="exact"/>
        <w:rPr>
          <w:rFonts w:ascii="宋体" w:eastAsia="宋体" w:hAnsi="宋体" w:hint="eastAsia"/>
          <w:sz w:val="28"/>
          <w:szCs w:val="28"/>
        </w:rPr>
      </w:pPr>
    </w:p>
    <w:p w14:paraId="372BF23C" w14:textId="77777777" w:rsidR="004901CD" w:rsidRDefault="00E416B1" w:rsidP="0053784C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联系人：李老师</w:t>
      </w:r>
    </w:p>
    <w:p w14:paraId="74009DC8" w14:textId="65FF1654" w:rsidR="004901CD" w:rsidRDefault="00E416B1" w:rsidP="0053784C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电子邮箱：</w:t>
      </w:r>
      <w:r w:rsidR="00092FE6" w:rsidRPr="00092FE6">
        <w:rPr>
          <w:rFonts w:ascii="宋体" w:eastAsia="宋体" w:hAnsi="宋体"/>
          <w:sz w:val="28"/>
          <w:szCs w:val="28"/>
        </w:rPr>
        <w:t>lilinqian163@163.com</w:t>
      </w:r>
    </w:p>
    <w:p w14:paraId="159138DB" w14:textId="10303B69" w:rsidR="00740C72" w:rsidRDefault="00E416B1" w:rsidP="0053784C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联系电话：</w:t>
      </w:r>
      <w:r w:rsidR="00821F64" w:rsidRPr="00821F64">
        <w:rPr>
          <w:rFonts w:ascii="宋体" w:eastAsia="宋体" w:hAnsi="宋体"/>
          <w:sz w:val="28"/>
          <w:szCs w:val="28"/>
        </w:rPr>
        <w:t>18331216660</w:t>
      </w:r>
    </w:p>
    <w:p w14:paraId="5C13D2D2" w14:textId="77777777" w:rsidR="00740C72" w:rsidRDefault="00740C72">
      <w:pPr>
        <w:widowControl/>
        <w:spacing w:after="160" w:line="278" w:lineRule="auto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br w:type="page"/>
      </w:r>
    </w:p>
    <w:p w14:paraId="7F8BAF4E" w14:textId="77777777" w:rsidR="00740C72" w:rsidRPr="00D47FAD" w:rsidRDefault="00740C72" w:rsidP="00740C72">
      <w:pPr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lastRenderedPageBreak/>
        <w:t>【妇科重点学科简介】</w:t>
      </w:r>
    </w:p>
    <w:p w14:paraId="2CD14E8E" w14:textId="77777777" w:rsidR="00740C72" w:rsidRPr="00D47FAD" w:rsidRDefault="00740C72" w:rsidP="00740C72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河北大学附属院妇产科成立于上世纪</w:t>
      </w:r>
      <w:r w:rsidRPr="00D47FAD">
        <w:rPr>
          <w:rFonts w:ascii="宋体" w:eastAsia="宋体" w:hAnsi="宋体"/>
          <w:sz w:val="28"/>
          <w:szCs w:val="28"/>
        </w:rPr>
        <w:t>50年代初，经过近70年的发展，目前已经划分为妇科、产科、生殖医学三个主要分支学科。2023年妇科被评为“十四五”河北省医学重点学科以及第一批卵巢癌规范诊疗质量控制试点单位。现有床位126张，分为三个病区</w:t>
      </w:r>
      <w:r w:rsidRPr="00D47FAD">
        <w:rPr>
          <w:rFonts w:ascii="宋体" w:eastAsia="宋体" w:hAnsi="宋体" w:hint="eastAsia"/>
          <w:sz w:val="28"/>
          <w:szCs w:val="28"/>
        </w:rPr>
        <w:t>，</w:t>
      </w:r>
      <w:r w:rsidRPr="00D47FAD">
        <w:rPr>
          <w:rFonts w:ascii="宋体" w:eastAsia="宋体" w:hAnsi="宋体"/>
          <w:sz w:val="28"/>
          <w:szCs w:val="28"/>
        </w:rPr>
        <w:t>医护人员100余名，其中主任医师8名，副主任医师5名，博士研究生4人，硕士研究生28人。目前拥有五大专业特色，即妇科肿瘤、妇科盆底及整复、妇科微创（宫腔镜、阴道镜）、妇科内分泌以及子宫内膜异位症。</w:t>
      </w:r>
      <w:r w:rsidRPr="00D47FAD">
        <w:rPr>
          <w:rFonts w:ascii="宋体" w:eastAsia="宋体" w:hAnsi="宋体" w:hint="eastAsia"/>
          <w:sz w:val="28"/>
          <w:szCs w:val="28"/>
        </w:rPr>
        <w:t>近年来手术量与日俱增，</w:t>
      </w:r>
      <w:r w:rsidRPr="00D47FAD">
        <w:rPr>
          <w:rFonts w:ascii="宋体" w:eastAsia="宋体" w:hAnsi="宋体"/>
          <w:sz w:val="28"/>
          <w:szCs w:val="28"/>
        </w:rPr>
        <w:t>2022年手术量达3250台，其中三级手术达1380台，四级手术达1833台，三四级手术占98.86%。</w:t>
      </w:r>
      <w:r w:rsidRPr="00D47FAD">
        <w:rPr>
          <w:rFonts w:ascii="宋体" w:eastAsia="宋体" w:hAnsi="宋体" w:hint="eastAsia"/>
          <w:sz w:val="28"/>
          <w:szCs w:val="28"/>
        </w:rPr>
        <w:t>学科承担河北大学医学部临床医学本科、研究生、中医专业、预防医学专业、影像学专业、高护、卫生管理、检验等妇产科学的临床教学工作，同时作为住院医师规培国家级示范基地，承担着妇产科住院医师规范化培训，培养了大批优秀的住院医师。本着医教研全面发展的理念，在各级教学比赛中表现优异，获得了省级一等奖</w:t>
      </w:r>
      <w:r w:rsidRPr="00D47FAD">
        <w:rPr>
          <w:rFonts w:ascii="宋体" w:eastAsia="宋体" w:hAnsi="宋体"/>
          <w:sz w:val="28"/>
          <w:szCs w:val="28"/>
        </w:rPr>
        <w:t>1</w:t>
      </w:r>
      <w:r w:rsidRPr="00D47FAD">
        <w:rPr>
          <w:rFonts w:ascii="宋体" w:eastAsia="宋体" w:hAnsi="宋体" w:hint="eastAsia"/>
          <w:sz w:val="28"/>
          <w:szCs w:val="28"/>
        </w:rPr>
        <w:t>项、省级二等奖1项，校级二等奖1项、校级三等奖1项。科研硕果累累，近年来获得省二等奖3项，市科技进步奖一等奖6项，二等奖8项，三等奖4项；发表论文国家级</w:t>
      </w:r>
      <w:r w:rsidRPr="00D47FAD">
        <w:rPr>
          <w:rFonts w:ascii="宋体" w:eastAsia="宋体" w:hAnsi="宋体"/>
          <w:sz w:val="28"/>
          <w:szCs w:val="28"/>
        </w:rPr>
        <w:t>50余篇，省级80余篇，论著、主编30余部。</w:t>
      </w:r>
    </w:p>
    <w:p w14:paraId="74BF63F1" w14:textId="77777777" w:rsidR="00740C72" w:rsidRPr="00D47FAD" w:rsidRDefault="00740C72" w:rsidP="00740C72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6D6A03E4" w14:textId="77777777" w:rsidR="00740C72" w:rsidRPr="00D47FAD" w:rsidRDefault="00740C72" w:rsidP="00740C72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17243F09" w14:textId="77777777" w:rsidR="00740C72" w:rsidRPr="00D47FAD" w:rsidRDefault="00740C72" w:rsidP="00740C72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11C217AC" w14:textId="77777777" w:rsidR="004901CD" w:rsidRDefault="00740C72" w:rsidP="00740C72">
      <w:pPr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联系人：</w:t>
      </w:r>
      <w:r>
        <w:rPr>
          <w:rFonts w:ascii="宋体" w:eastAsia="宋体" w:hAnsi="宋体" w:hint="eastAsia"/>
          <w:sz w:val="28"/>
          <w:szCs w:val="28"/>
        </w:rPr>
        <w:t>何</w:t>
      </w:r>
      <w:r w:rsidRPr="00696914">
        <w:rPr>
          <w:rFonts w:ascii="宋体" w:eastAsia="宋体" w:hAnsi="宋体" w:hint="eastAsia"/>
          <w:sz w:val="28"/>
          <w:szCs w:val="28"/>
        </w:rPr>
        <w:t>老师</w:t>
      </w:r>
    </w:p>
    <w:p w14:paraId="1A5FBD25" w14:textId="110E7076" w:rsidR="004901CD" w:rsidRDefault="00740C72" w:rsidP="00740C72">
      <w:pPr>
        <w:rPr>
          <w:rFonts w:hint="eastAsia"/>
        </w:rPr>
      </w:pPr>
      <w:r w:rsidRPr="00D47FAD">
        <w:rPr>
          <w:rFonts w:ascii="宋体" w:eastAsia="宋体" w:hAnsi="宋体" w:hint="eastAsia"/>
          <w:sz w:val="28"/>
          <w:szCs w:val="28"/>
        </w:rPr>
        <w:t>电子邮箱：</w:t>
      </w:r>
      <w:r w:rsidR="004901CD" w:rsidRPr="004901CD">
        <w:rPr>
          <w:rFonts w:ascii="宋体" w:eastAsia="宋体" w:hAnsi="宋体"/>
          <w:sz w:val="28"/>
          <w:szCs w:val="28"/>
        </w:rPr>
        <w:t>871514375@qq.com</w:t>
      </w:r>
    </w:p>
    <w:p w14:paraId="649303D3" w14:textId="1227C290" w:rsidR="00740C72" w:rsidRPr="00D47FAD" w:rsidRDefault="00740C72" w:rsidP="00740C72">
      <w:pPr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联系电话：</w:t>
      </w:r>
      <w:r w:rsidR="004901CD">
        <w:rPr>
          <w:rFonts w:ascii="宋体" w:eastAsia="宋体" w:hAnsi="宋体" w:hint="eastAsia"/>
          <w:sz w:val="28"/>
          <w:szCs w:val="28"/>
        </w:rPr>
        <w:t>1</w:t>
      </w:r>
      <w:r w:rsidRPr="00740C72">
        <w:rPr>
          <w:rFonts w:ascii="宋体" w:eastAsia="宋体" w:hAnsi="宋体"/>
          <w:sz w:val="28"/>
          <w:szCs w:val="28"/>
        </w:rPr>
        <w:t>5931856362</w:t>
      </w:r>
    </w:p>
    <w:p w14:paraId="1067B6C0" w14:textId="583A0895" w:rsidR="002947CF" w:rsidRDefault="002947CF">
      <w:pPr>
        <w:widowControl/>
        <w:spacing w:after="160" w:line="278" w:lineRule="auto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br w:type="page"/>
      </w:r>
    </w:p>
    <w:p w14:paraId="2A7C6ED2" w14:textId="77777777" w:rsidR="002947CF" w:rsidRPr="002947CF" w:rsidRDefault="002947CF" w:rsidP="002947CF">
      <w:pPr>
        <w:rPr>
          <w:rFonts w:ascii="宋体" w:eastAsia="宋体" w:hAnsi="宋体" w:hint="eastAsia"/>
          <w:sz w:val="28"/>
          <w:szCs w:val="28"/>
        </w:rPr>
      </w:pPr>
      <w:r w:rsidRPr="002947CF">
        <w:rPr>
          <w:rFonts w:ascii="宋体" w:eastAsia="宋体" w:hAnsi="宋体" w:hint="eastAsia"/>
          <w:sz w:val="28"/>
          <w:szCs w:val="28"/>
        </w:rPr>
        <w:lastRenderedPageBreak/>
        <w:t>【王占启课题组】</w:t>
      </w:r>
    </w:p>
    <w:p w14:paraId="02B42F68" w14:textId="77777777" w:rsidR="002947CF" w:rsidRDefault="002947CF" w:rsidP="002947CF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2947CF">
        <w:rPr>
          <w:rFonts w:ascii="宋体" w:eastAsia="宋体" w:hAnsi="宋体" w:hint="eastAsia"/>
          <w:sz w:val="28"/>
          <w:szCs w:val="28"/>
        </w:rPr>
        <w:t>王占启，医学博士，主任医师、硕士研究生导师，住院医师规范化培训基地全科医师导师，河北大学附属医院心血管内科病区主任。担任河北省心血管内科医师分会第三届委员会委员；中国中药协会微循环用药专业委员会常务委员；河北省中西医结合学会心血管专业委员会常务委员；河北省健康教育与康复学会双心医学专业委员会常务委员；长期致力于心脏起搏及电生理研究，尤其在人工永久起搏器、CRT-P/D植入以及生理性起搏治疗领域有较深的造诣；作为第一作者或通讯作者在核心期刊发表论文30余篇，参编著作4部。主持河</w:t>
      </w:r>
      <w:r w:rsidRPr="002947CF">
        <w:rPr>
          <w:rFonts w:ascii="宋体" w:eastAsia="宋体" w:hAnsi="宋体"/>
          <w:sz w:val="28"/>
          <w:szCs w:val="28"/>
        </w:rPr>
        <w:t>北省重大科技支撑计划民生保障与社会安全协同创新专项（卫生健康）项目</w:t>
      </w:r>
      <w:r w:rsidRPr="002947CF">
        <w:rPr>
          <w:rFonts w:ascii="宋体" w:eastAsia="宋体" w:hAnsi="宋体" w:hint="eastAsia"/>
          <w:sz w:val="28"/>
          <w:szCs w:val="28"/>
        </w:rPr>
        <w:t>1项，河北省科学技术厅及卫生健康委课题2项。研究成果获河北省医学科技进步奖一等奖2项，保定市科技进步一等奖1项，保定市科技进步二等奖2项。</w:t>
      </w:r>
    </w:p>
    <w:p w14:paraId="0E6A4693" w14:textId="77777777" w:rsidR="004901CD" w:rsidRDefault="004901CD" w:rsidP="002947CF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20E2E1C4" w14:textId="77777777" w:rsidR="004901CD" w:rsidRPr="002947CF" w:rsidRDefault="004901CD" w:rsidP="002947CF">
      <w:pPr>
        <w:spacing w:line="46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0F519262" w14:textId="77777777" w:rsidR="004901CD" w:rsidRDefault="002947CF" w:rsidP="002947CF">
      <w:pPr>
        <w:widowControl/>
        <w:spacing w:line="360" w:lineRule="auto"/>
        <w:jc w:val="left"/>
        <w:rPr>
          <w:rFonts w:ascii="宋体" w:eastAsia="宋体" w:hAnsi="宋体" w:hint="eastAsia"/>
          <w:sz w:val="28"/>
          <w:szCs w:val="28"/>
        </w:rPr>
      </w:pPr>
      <w:r w:rsidRPr="002947CF">
        <w:rPr>
          <w:rFonts w:ascii="宋体" w:eastAsia="宋体" w:hAnsi="宋体" w:hint="eastAsia"/>
          <w:sz w:val="28"/>
          <w:szCs w:val="28"/>
        </w:rPr>
        <w:t>联系人：王老师</w:t>
      </w:r>
    </w:p>
    <w:p w14:paraId="1E4B0002" w14:textId="359FC4D6" w:rsidR="004901CD" w:rsidRPr="004901CD" w:rsidRDefault="002947CF" w:rsidP="002947CF">
      <w:pPr>
        <w:widowControl/>
        <w:spacing w:line="360" w:lineRule="auto"/>
        <w:jc w:val="left"/>
        <w:rPr>
          <w:rFonts w:ascii="宋体" w:eastAsia="宋体" w:hAnsi="宋体" w:hint="eastAsia"/>
          <w:sz w:val="28"/>
          <w:szCs w:val="28"/>
        </w:rPr>
      </w:pPr>
      <w:r w:rsidRPr="00D47FAD">
        <w:rPr>
          <w:rFonts w:ascii="宋体" w:eastAsia="宋体" w:hAnsi="宋体" w:hint="eastAsia"/>
          <w:sz w:val="28"/>
          <w:szCs w:val="28"/>
        </w:rPr>
        <w:t>电子邮箱：</w:t>
      </w:r>
      <w:r w:rsidR="004901CD" w:rsidRPr="004901CD">
        <w:rPr>
          <w:rFonts w:ascii="宋体" w:eastAsia="宋体" w:hAnsi="宋体"/>
          <w:sz w:val="28"/>
          <w:szCs w:val="28"/>
        </w:rPr>
        <w:t>13930851971@163.com</w:t>
      </w:r>
    </w:p>
    <w:p w14:paraId="5D7C0BDE" w14:textId="348CF2CA" w:rsidR="002947CF" w:rsidRPr="004901CD" w:rsidRDefault="002947CF" w:rsidP="002947CF">
      <w:pPr>
        <w:widowControl/>
        <w:spacing w:line="360" w:lineRule="auto"/>
        <w:jc w:val="left"/>
        <w:rPr>
          <w:rFonts w:ascii="宋体" w:eastAsia="宋体" w:hAnsi="宋体" w:hint="eastAsia"/>
          <w:sz w:val="28"/>
          <w:szCs w:val="28"/>
        </w:rPr>
      </w:pPr>
      <w:r w:rsidRPr="004901CD">
        <w:rPr>
          <w:rFonts w:ascii="宋体" w:eastAsia="宋体" w:hAnsi="宋体" w:hint="eastAsia"/>
          <w:sz w:val="28"/>
          <w:szCs w:val="28"/>
        </w:rPr>
        <w:t>联系电话</w:t>
      </w:r>
      <w:r w:rsidRPr="002947CF">
        <w:rPr>
          <w:rFonts w:ascii="宋体" w:eastAsia="宋体" w:hAnsi="宋体" w:hint="eastAsia"/>
          <w:sz w:val="28"/>
          <w:szCs w:val="28"/>
        </w:rPr>
        <w:t>：</w:t>
      </w:r>
      <w:r w:rsidRPr="004901CD">
        <w:rPr>
          <w:rFonts w:ascii="宋体" w:eastAsia="宋体" w:hAnsi="宋体" w:hint="eastAsia"/>
          <w:sz w:val="28"/>
          <w:szCs w:val="28"/>
        </w:rPr>
        <w:t>13930851971</w:t>
      </w:r>
    </w:p>
    <w:p w14:paraId="456810B9" w14:textId="77777777" w:rsidR="006562D1" w:rsidRPr="002947CF" w:rsidRDefault="006562D1" w:rsidP="0053784C">
      <w:pPr>
        <w:spacing w:line="500" w:lineRule="exact"/>
        <w:rPr>
          <w:rFonts w:ascii="宋体" w:eastAsia="宋体" w:hAnsi="宋体" w:hint="eastAsia"/>
          <w:sz w:val="28"/>
          <w:szCs w:val="28"/>
        </w:rPr>
      </w:pPr>
    </w:p>
    <w:sectPr w:rsidR="006562D1" w:rsidRPr="002947CF" w:rsidSect="00024F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C8B6" w14:textId="77777777" w:rsidR="009C5A2A" w:rsidRDefault="009C5A2A" w:rsidP="008A098B">
      <w:pPr>
        <w:rPr>
          <w:rFonts w:hint="eastAsia"/>
        </w:rPr>
      </w:pPr>
      <w:r>
        <w:separator/>
      </w:r>
    </w:p>
  </w:endnote>
  <w:endnote w:type="continuationSeparator" w:id="0">
    <w:p w14:paraId="56757970" w14:textId="77777777" w:rsidR="009C5A2A" w:rsidRDefault="009C5A2A" w:rsidP="008A098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21C1B" w14:textId="77777777" w:rsidR="009C5A2A" w:rsidRDefault="009C5A2A" w:rsidP="008A098B">
      <w:pPr>
        <w:rPr>
          <w:rFonts w:hint="eastAsia"/>
        </w:rPr>
      </w:pPr>
      <w:r>
        <w:separator/>
      </w:r>
    </w:p>
  </w:footnote>
  <w:footnote w:type="continuationSeparator" w:id="0">
    <w:p w14:paraId="244FDBE0" w14:textId="77777777" w:rsidR="009C5A2A" w:rsidRDefault="009C5A2A" w:rsidP="008A098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D197C"/>
    <w:multiLevelType w:val="hybridMultilevel"/>
    <w:tmpl w:val="BB90F23E"/>
    <w:lvl w:ilvl="0" w:tplc="F0604C9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22876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8E"/>
    <w:rsid w:val="000119A8"/>
    <w:rsid w:val="00024FD8"/>
    <w:rsid w:val="00037CBF"/>
    <w:rsid w:val="00070928"/>
    <w:rsid w:val="00092FE6"/>
    <w:rsid w:val="0015667E"/>
    <w:rsid w:val="001B5050"/>
    <w:rsid w:val="002006CD"/>
    <w:rsid w:val="00237629"/>
    <w:rsid w:val="0026768E"/>
    <w:rsid w:val="002947CF"/>
    <w:rsid w:val="003221D8"/>
    <w:rsid w:val="003D73C0"/>
    <w:rsid w:val="00421D48"/>
    <w:rsid w:val="00432E44"/>
    <w:rsid w:val="004901CD"/>
    <w:rsid w:val="0049058B"/>
    <w:rsid w:val="004C5AD1"/>
    <w:rsid w:val="0053784C"/>
    <w:rsid w:val="005532FD"/>
    <w:rsid w:val="005D40C1"/>
    <w:rsid w:val="0061390C"/>
    <w:rsid w:val="006562D1"/>
    <w:rsid w:val="006C6E24"/>
    <w:rsid w:val="00706E99"/>
    <w:rsid w:val="00723528"/>
    <w:rsid w:val="00740C72"/>
    <w:rsid w:val="007415E5"/>
    <w:rsid w:val="00761661"/>
    <w:rsid w:val="007B551A"/>
    <w:rsid w:val="0080598D"/>
    <w:rsid w:val="00821F64"/>
    <w:rsid w:val="00832C9C"/>
    <w:rsid w:val="008804F5"/>
    <w:rsid w:val="00891705"/>
    <w:rsid w:val="008A098B"/>
    <w:rsid w:val="00987B89"/>
    <w:rsid w:val="009C5A2A"/>
    <w:rsid w:val="009E0ACA"/>
    <w:rsid w:val="00A44F89"/>
    <w:rsid w:val="00A6445E"/>
    <w:rsid w:val="00A95285"/>
    <w:rsid w:val="00B2152D"/>
    <w:rsid w:val="00B37644"/>
    <w:rsid w:val="00B97798"/>
    <w:rsid w:val="00BD2E1B"/>
    <w:rsid w:val="00E416B1"/>
    <w:rsid w:val="00EC6C35"/>
    <w:rsid w:val="00EF1BEC"/>
    <w:rsid w:val="00F77CF9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20237F"/>
  <w15:chartTrackingRefBased/>
  <w15:docId w15:val="{B7A85C96-1E0A-46D1-99AF-C05B5304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21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76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6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68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68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68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68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68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68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768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7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7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768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768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6768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76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76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768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76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6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76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7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7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76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76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7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76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768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09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A098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A09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A098B"/>
    <w:rPr>
      <w:sz w:val="18"/>
      <w:szCs w:val="18"/>
    </w:rPr>
  </w:style>
  <w:style w:type="character" w:styleId="af2">
    <w:name w:val="Hyperlink"/>
    <w:basedOn w:val="a0"/>
    <w:uiPriority w:val="99"/>
    <w:unhideWhenUsed/>
    <w:rsid w:val="008A098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294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Hao Li</cp:lastModifiedBy>
  <cp:revision>37</cp:revision>
  <dcterms:created xsi:type="dcterms:W3CDTF">2025-05-30T01:50:00Z</dcterms:created>
  <dcterms:modified xsi:type="dcterms:W3CDTF">2026-10-20T02:00:00Z</dcterms:modified>
</cp:coreProperties>
</file>